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512D" w14:textId="77777777" w:rsidR="009A10D9" w:rsidRDefault="009A10D9" w:rsidP="00F45571">
      <w:pPr>
        <w:jc w:val="center"/>
        <w:rPr>
          <w:b/>
        </w:rPr>
      </w:pPr>
      <w:r>
        <w:rPr>
          <w:noProof/>
          <w:lang w:eastAsia="en-GB"/>
        </w:rPr>
        <w:drawing>
          <wp:inline distT="0" distB="0" distL="0" distR="0" wp14:anchorId="2F94D124" wp14:editId="7B282F10">
            <wp:extent cx="762000" cy="771525"/>
            <wp:effectExtent l="0" t="0" r="0" b="9525"/>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14:paraId="65E5D65B" w14:textId="77777777" w:rsidR="00EB02C9" w:rsidRPr="00F45571" w:rsidRDefault="00F45571" w:rsidP="00F45571">
      <w:pPr>
        <w:jc w:val="center"/>
        <w:rPr>
          <w:b/>
        </w:rPr>
      </w:pPr>
      <w:r w:rsidRPr="00F45571">
        <w:rPr>
          <w:b/>
        </w:rPr>
        <w:t>Job Description</w:t>
      </w:r>
    </w:p>
    <w:p w14:paraId="3D5D44F0" w14:textId="540CF7E9"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Job Title:</w:t>
      </w:r>
      <w:r w:rsidRPr="004869F4">
        <w:rPr>
          <w:rFonts w:ascii="Calibri" w:eastAsia="Times New Roman" w:hAnsi="Calibri" w:cs="Times New Roman"/>
          <w:b/>
          <w:lang w:eastAsia="en-GB"/>
        </w:rPr>
        <w:tab/>
      </w:r>
      <w:r w:rsidRPr="004869F4">
        <w:rPr>
          <w:rFonts w:ascii="Calibri" w:eastAsia="Times New Roman" w:hAnsi="Calibri" w:cs="Times New Roman"/>
          <w:b/>
          <w:lang w:eastAsia="en-GB"/>
        </w:rPr>
        <w:tab/>
      </w:r>
      <w:r w:rsidR="005C3125">
        <w:rPr>
          <w:rFonts w:ascii="Calibri" w:eastAsia="Times New Roman" w:hAnsi="Calibri" w:cs="Times New Roman"/>
          <w:b/>
          <w:lang w:eastAsia="en-GB"/>
        </w:rPr>
        <w:t>Exams Officer</w:t>
      </w:r>
      <w:r w:rsidRPr="004869F4">
        <w:rPr>
          <w:rFonts w:ascii="Calibri" w:eastAsia="Times New Roman" w:hAnsi="Calibri" w:cs="Times New Roman"/>
          <w:b/>
          <w:lang w:eastAsia="en-GB"/>
        </w:rPr>
        <w:t xml:space="preserve"> </w:t>
      </w:r>
    </w:p>
    <w:p w14:paraId="3E2A89E6" w14:textId="77777777"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Department:</w:t>
      </w:r>
      <w:r w:rsidRPr="004869F4">
        <w:rPr>
          <w:rFonts w:ascii="Calibri" w:eastAsia="Times New Roman" w:hAnsi="Calibri" w:cs="Times New Roman"/>
          <w:b/>
          <w:lang w:eastAsia="en-GB"/>
        </w:rPr>
        <w:tab/>
      </w:r>
      <w:r w:rsidRPr="004869F4">
        <w:rPr>
          <w:rFonts w:ascii="Calibri" w:eastAsia="Times New Roman" w:hAnsi="Calibri" w:cs="Times New Roman"/>
          <w:b/>
          <w:lang w:eastAsia="en-GB"/>
        </w:rPr>
        <w:tab/>
      </w:r>
      <w:r>
        <w:rPr>
          <w:rFonts w:ascii="Calibri" w:eastAsia="Times New Roman" w:hAnsi="Calibri" w:cs="Times New Roman"/>
          <w:b/>
          <w:lang w:eastAsia="en-GB"/>
        </w:rPr>
        <w:t>Academic Administration</w:t>
      </w:r>
    </w:p>
    <w:p w14:paraId="00F906D0" w14:textId="0F6AA1E8"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Accountable to:</w:t>
      </w:r>
      <w:r w:rsidRPr="004869F4">
        <w:rPr>
          <w:rFonts w:ascii="Calibri" w:eastAsia="Times New Roman" w:hAnsi="Calibri" w:cs="Times New Roman"/>
          <w:b/>
          <w:lang w:eastAsia="en-GB"/>
        </w:rPr>
        <w:tab/>
      </w:r>
      <w:r w:rsidR="005C3125">
        <w:rPr>
          <w:rFonts w:ascii="Calibri" w:eastAsia="Times New Roman" w:hAnsi="Calibri" w:cs="Times New Roman"/>
          <w:b/>
          <w:lang w:eastAsia="en-GB"/>
        </w:rPr>
        <w:t>Head of Academic Administration and Exams.</w:t>
      </w:r>
    </w:p>
    <w:p w14:paraId="6C870D43" w14:textId="77777777"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Responsible for:</w:t>
      </w:r>
      <w:r w:rsidRPr="004869F4">
        <w:rPr>
          <w:rFonts w:ascii="Calibri" w:eastAsia="Times New Roman" w:hAnsi="Calibri" w:cs="Times New Roman"/>
          <w:b/>
          <w:lang w:eastAsia="en-GB"/>
        </w:rPr>
        <w:tab/>
      </w:r>
      <w:r>
        <w:rPr>
          <w:rFonts w:ascii="Calibri" w:eastAsia="Times New Roman" w:hAnsi="Calibri" w:cs="Times New Roman"/>
          <w:b/>
          <w:lang w:eastAsia="en-GB"/>
        </w:rPr>
        <w:t>No direct reports</w:t>
      </w:r>
    </w:p>
    <w:p w14:paraId="1414A9EC" w14:textId="77777777" w:rsidR="004869F4" w:rsidRDefault="004869F4" w:rsidP="004869F4">
      <w:pPr>
        <w:spacing w:after="0" w:line="240" w:lineRule="auto"/>
        <w:jc w:val="both"/>
        <w:rPr>
          <w:b/>
        </w:rPr>
      </w:pPr>
    </w:p>
    <w:p w14:paraId="77C77502" w14:textId="77777777" w:rsidR="00F45571" w:rsidRDefault="00F45571" w:rsidP="004869F4">
      <w:pPr>
        <w:spacing w:after="0" w:line="240" w:lineRule="auto"/>
        <w:jc w:val="both"/>
        <w:rPr>
          <w:b/>
        </w:rPr>
      </w:pPr>
      <w:r w:rsidRPr="00F45571">
        <w:rPr>
          <w:b/>
        </w:rPr>
        <w:t>Purpose of the job</w:t>
      </w:r>
      <w:r w:rsidR="004869F4">
        <w:rPr>
          <w:b/>
        </w:rPr>
        <w:t>:</w:t>
      </w:r>
    </w:p>
    <w:p w14:paraId="39E0C95C" w14:textId="77777777" w:rsidR="004869F4" w:rsidRPr="00F45571" w:rsidRDefault="004869F4" w:rsidP="004869F4">
      <w:pPr>
        <w:spacing w:after="0" w:line="240" w:lineRule="auto"/>
        <w:jc w:val="both"/>
        <w:rPr>
          <w:b/>
        </w:rPr>
      </w:pPr>
    </w:p>
    <w:p w14:paraId="7F999D2B" w14:textId="6885637A" w:rsidR="00F45571" w:rsidRDefault="00F45571" w:rsidP="004869F4">
      <w:pPr>
        <w:spacing w:after="0" w:line="240" w:lineRule="auto"/>
        <w:jc w:val="both"/>
      </w:pPr>
      <w:r>
        <w:t xml:space="preserve">To </w:t>
      </w:r>
      <w:r w:rsidR="001123B9">
        <w:t>administer</w:t>
      </w:r>
      <w:r>
        <w:t xml:space="preserve"> all School inte</w:t>
      </w:r>
      <w:r w:rsidR="00E245DB">
        <w:t xml:space="preserve">rnal and external examinations and </w:t>
      </w:r>
      <w:r w:rsidR="001A49CC">
        <w:t xml:space="preserve">with regard to the latter, this will </w:t>
      </w:r>
      <w:r w:rsidR="00E420EC">
        <w:t>includ</w:t>
      </w:r>
      <w:r w:rsidR="001A49CC">
        <w:t>e</w:t>
      </w:r>
      <w:r w:rsidR="00E420EC">
        <w:t xml:space="preserve"> the exam entries process, the exams themselves, the dissemination of results and requests for post results services</w:t>
      </w:r>
      <w:r w:rsidR="00E245DB">
        <w:t>,</w:t>
      </w:r>
      <w:r w:rsidR="001A49CC">
        <w:t xml:space="preserve"> all </w:t>
      </w:r>
      <w:r>
        <w:t xml:space="preserve">in accordance with the relevant examining bodies’ regulations and guidelines. To </w:t>
      </w:r>
      <w:r w:rsidR="004844FC">
        <w:t xml:space="preserve">organise </w:t>
      </w:r>
      <w:r w:rsidR="001123B9">
        <w:t xml:space="preserve">and administer </w:t>
      </w:r>
      <w:r w:rsidR="004844FC">
        <w:t>the baseline testing</w:t>
      </w:r>
      <w:r w:rsidR="001A49CC">
        <w:t xml:space="preserve"> of pupils at the beginning of the academic year and </w:t>
      </w:r>
      <w:r w:rsidR="004844FC">
        <w:t xml:space="preserve">to </w:t>
      </w:r>
      <w:r w:rsidR="00E245DB">
        <w:t xml:space="preserve">provide administrative support to the </w:t>
      </w:r>
      <w:r w:rsidR="004844FC">
        <w:t>Head of Academic Administration and Exams</w:t>
      </w:r>
      <w:r w:rsidR="001123B9">
        <w:t xml:space="preserve"> as required</w:t>
      </w:r>
      <w:r w:rsidR="004844FC">
        <w:t>.</w:t>
      </w:r>
    </w:p>
    <w:p w14:paraId="432F7727" w14:textId="77777777" w:rsidR="004869F4" w:rsidRDefault="004869F4" w:rsidP="004869F4">
      <w:pPr>
        <w:spacing w:after="0" w:line="240" w:lineRule="auto"/>
        <w:jc w:val="both"/>
      </w:pPr>
    </w:p>
    <w:p w14:paraId="0EFAE8D0" w14:textId="77777777" w:rsidR="008427D8" w:rsidRDefault="008427D8" w:rsidP="004869F4">
      <w:pPr>
        <w:spacing w:after="0" w:line="240" w:lineRule="auto"/>
        <w:rPr>
          <w:rFonts w:ascii="Calibri" w:eastAsia="Times New Roman" w:hAnsi="Calibri" w:cs="Calibri"/>
          <w:b/>
          <w:lang w:eastAsia="en-GB"/>
        </w:rPr>
      </w:pPr>
      <w:r w:rsidRPr="008427D8">
        <w:rPr>
          <w:rFonts w:ascii="Calibri" w:eastAsia="Times New Roman" w:hAnsi="Calibri" w:cs="Calibri"/>
          <w:b/>
          <w:lang w:eastAsia="en-GB"/>
        </w:rPr>
        <w:t>Context:</w:t>
      </w:r>
    </w:p>
    <w:p w14:paraId="4AC23EA4" w14:textId="77777777" w:rsidR="004869F4" w:rsidRPr="008427D8" w:rsidRDefault="004869F4" w:rsidP="004869F4">
      <w:pPr>
        <w:spacing w:after="0" w:line="240" w:lineRule="auto"/>
        <w:rPr>
          <w:rFonts w:ascii="Calibri" w:eastAsia="Times New Roman" w:hAnsi="Calibri" w:cs="Calibri"/>
          <w:b/>
          <w:lang w:eastAsia="en-GB"/>
        </w:rPr>
      </w:pPr>
    </w:p>
    <w:p w14:paraId="18E9F392" w14:textId="504A80DB" w:rsidR="008427D8"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 xml:space="preserve">Stowe School occupies Stowe House and about 200 acres of the Stowe estate, and is located in Stowe’s world famous landscape gardens set in 880 acres. Stowe School is an independent co-educational boarding School with approximately </w:t>
      </w:r>
      <w:r w:rsidR="00327ADE">
        <w:rPr>
          <w:rFonts w:ascii="Calibri" w:eastAsia="Times New Roman" w:hAnsi="Calibri" w:cs="Calibri"/>
          <w:lang w:eastAsia="en-GB"/>
        </w:rPr>
        <w:t xml:space="preserve">850 </w:t>
      </w:r>
      <w:r w:rsidRPr="008427D8">
        <w:rPr>
          <w:rFonts w:ascii="Calibri" w:eastAsia="Times New Roman" w:hAnsi="Calibri" w:cs="Calibri"/>
          <w:lang w:eastAsia="en-GB"/>
        </w:rPr>
        <w:t xml:space="preserve">pupils. There are around </w:t>
      </w:r>
      <w:r w:rsidR="00327ADE">
        <w:rPr>
          <w:rFonts w:ascii="Calibri" w:eastAsia="Times New Roman" w:hAnsi="Calibri" w:cs="Calibri"/>
          <w:lang w:eastAsia="en-GB"/>
        </w:rPr>
        <w:t>5</w:t>
      </w:r>
      <w:r w:rsidRPr="008427D8">
        <w:rPr>
          <w:rFonts w:ascii="Calibri" w:eastAsia="Times New Roman" w:hAnsi="Calibri" w:cs="Calibri"/>
          <w:lang w:eastAsia="en-GB"/>
        </w:rPr>
        <w:t xml:space="preserve">00 full and part-time staff with 80 staff and their families living on site. The National Trust manages the landscape gardens and opens the grounds to over </w:t>
      </w:r>
      <w:r w:rsidR="00327ADE">
        <w:rPr>
          <w:rFonts w:ascii="Calibri" w:eastAsia="Times New Roman" w:hAnsi="Calibri" w:cs="Calibri"/>
          <w:lang w:eastAsia="en-GB"/>
        </w:rPr>
        <w:t>2</w:t>
      </w:r>
      <w:r w:rsidRPr="008427D8">
        <w:rPr>
          <w:rFonts w:ascii="Calibri" w:eastAsia="Times New Roman" w:hAnsi="Calibri" w:cs="Calibri"/>
          <w:lang w:eastAsia="en-GB"/>
        </w:rPr>
        <w:t>00,000 visitors a year. Stowe House is open to the public during the School holidays and, for guided tours, during term time.</w:t>
      </w:r>
    </w:p>
    <w:p w14:paraId="6231E148" w14:textId="77777777" w:rsidR="008427D8" w:rsidRPr="008427D8" w:rsidRDefault="008427D8" w:rsidP="004869F4">
      <w:pPr>
        <w:spacing w:after="0" w:line="240" w:lineRule="auto"/>
        <w:rPr>
          <w:rFonts w:ascii="Calibri" w:eastAsia="Times New Roman" w:hAnsi="Calibri" w:cs="Calibri"/>
          <w:lang w:eastAsia="en-GB"/>
        </w:rPr>
      </w:pPr>
    </w:p>
    <w:p w14:paraId="2E9C7EAB" w14:textId="77777777" w:rsidR="008427D8"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Stowe School is committed to safeguarding and promoting the welfare of children and expects all staff to share in this commitment.</w:t>
      </w:r>
    </w:p>
    <w:p w14:paraId="44B43518" w14:textId="77777777" w:rsidR="008427D8" w:rsidRPr="008427D8" w:rsidRDefault="008427D8" w:rsidP="004869F4">
      <w:pPr>
        <w:spacing w:after="0" w:line="240" w:lineRule="auto"/>
        <w:rPr>
          <w:rFonts w:ascii="Calibri" w:eastAsia="Times New Roman" w:hAnsi="Calibri" w:cs="Calibri"/>
          <w:lang w:eastAsia="en-GB"/>
        </w:rPr>
      </w:pPr>
    </w:p>
    <w:p w14:paraId="5065C4CA" w14:textId="77777777" w:rsidR="008427D8" w:rsidRDefault="008427D8" w:rsidP="004869F4">
      <w:pPr>
        <w:spacing w:after="0" w:line="240" w:lineRule="auto"/>
        <w:rPr>
          <w:rFonts w:ascii="Calibri" w:eastAsia="Times New Roman" w:hAnsi="Calibri" w:cs="Calibri"/>
          <w:b/>
          <w:lang w:eastAsia="en-GB"/>
        </w:rPr>
      </w:pPr>
      <w:r w:rsidRPr="008427D8">
        <w:rPr>
          <w:rFonts w:ascii="Calibri" w:eastAsia="Times New Roman" w:hAnsi="Calibri" w:cs="Calibri"/>
          <w:b/>
          <w:lang w:eastAsia="en-GB"/>
        </w:rPr>
        <w:t>Values and Behaviours:</w:t>
      </w:r>
    </w:p>
    <w:p w14:paraId="6B3B68E0" w14:textId="77777777" w:rsidR="004869F4" w:rsidRPr="008427D8" w:rsidRDefault="004869F4" w:rsidP="004869F4">
      <w:pPr>
        <w:spacing w:after="0" w:line="240" w:lineRule="auto"/>
        <w:rPr>
          <w:rFonts w:ascii="Calibri" w:eastAsia="Times New Roman" w:hAnsi="Calibri" w:cs="Calibri"/>
          <w:b/>
          <w:lang w:eastAsia="en-GB"/>
        </w:rPr>
      </w:pPr>
    </w:p>
    <w:p w14:paraId="43970811" w14:textId="760E192C" w:rsidR="00327ADE"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 xml:space="preserve">The post-holder is expected to act professionally at all times and in accordance with the standards of behaviour and code of conduct outlined in the staff handbook and below. </w:t>
      </w:r>
      <w:r w:rsidR="00327ADE">
        <w:rPr>
          <w:rFonts w:ascii="Calibri" w:eastAsia="Times New Roman" w:hAnsi="Calibri" w:cs="Calibri"/>
          <w:lang w:eastAsia="en-GB"/>
        </w:rPr>
        <w:t xml:space="preserve"> In particular, we aspire to the following standards for the Stowe community. </w:t>
      </w:r>
    </w:p>
    <w:p w14:paraId="05DE841C" w14:textId="77777777" w:rsidR="008427D8" w:rsidRPr="008427D8" w:rsidRDefault="008427D8" w:rsidP="004869F4">
      <w:pPr>
        <w:spacing w:after="0" w:line="240" w:lineRule="auto"/>
        <w:rPr>
          <w:rFonts w:ascii="Calibri" w:eastAsia="Times New Roman" w:hAnsi="Calibri" w:cs="Calibri"/>
          <w:color w:val="FF0000"/>
          <w:highlight w:val="red"/>
          <w:lang w:eastAsia="en-GB"/>
        </w:rPr>
      </w:pPr>
    </w:p>
    <w:p w14:paraId="447ECE2F" w14:textId="77777777" w:rsidR="00F45571" w:rsidRDefault="008427D8" w:rsidP="004869F4">
      <w:pPr>
        <w:spacing w:after="0" w:line="240" w:lineRule="auto"/>
        <w:rPr>
          <w:b/>
        </w:rPr>
      </w:pPr>
      <w:r w:rsidRPr="008427D8">
        <w:rPr>
          <w:rFonts w:ascii="Calibri" w:eastAsia="Times New Roman" w:hAnsi="Calibri" w:cs="Calibri"/>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4FB8BAC3" w14:textId="77777777" w:rsidR="00E245DB" w:rsidRDefault="00E245DB" w:rsidP="004869F4">
      <w:pPr>
        <w:spacing w:after="0" w:line="240" w:lineRule="auto"/>
        <w:jc w:val="both"/>
        <w:rPr>
          <w:b/>
        </w:rPr>
      </w:pPr>
    </w:p>
    <w:p w14:paraId="7CE1B4EF" w14:textId="13697D69" w:rsidR="004869F4" w:rsidRDefault="004869F4" w:rsidP="004869F4">
      <w:pPr>
        <w:spacing w:after="0" w:line="240" w:lineRule="auto"/>
        <w:jc w:val="both"/>
        <w:rPr>
          <w:b/>
        </w:rPr>
      </w:pPr>
    </w:p>
    <w:p w14:paraId="50FCEE6C" w14:textId="77777777" w:rsidR="004844FC" w:rsidRDefault="004844FC" w:rsidP="004869F4">
      <w:pPr>
        <w:spacing w:after="0" w:line="240" w:lineRule="auto"/>
        <w:jc w:val="both"/>
        <w:rPr>
          <w:b/>
        </w:rPr>
      </w:pPr>
    </w:p>
    <w:p w14:paraId="79E73CD1" w14:textId="77777777" w:rsidR="004869F4" w:rsidRDefault="004869F4" w:rsidP="004869F4">
      <w:pPr>
        <w:spacing w:after="0" w:line="240" w:lineRule="auto"/>
        <w:jc w:val="both"/>
        <w:rPr>
          <w:b/>
        </w:rPr>
      </w:pPr>
    </w:p>
    <w:p w14:paraId="371511D7" w14:textId="77777777" w:rsidR="00F45571" w:rsidRDefault="00F45571" w:rsidP="004869F4">
      <w:pPr>
        <w:spacing w:after="0" w:line="240" w:lineRule="auto"/>
        <w:jc w:val="both"/>
        <w:rPr>
          <w:b/>
        </w:rPr>
      </w:pPr>
      <w:r w:rsidRPr="00F45571">
        <w:rPr>
          <w:b/>
        </w:rPr>
        <w:lastRenderedPageBreak/>
        <w:t>Key Responsibilities and Accountabilities</w:t>
      </w:r>
      <w:r w:rsidR="004869F4">
        <w:rPr>
          <w:b/>
        </w:rPr>
        <w:t>:</w:t>
      </w:r>
    </w:p>
    <w:p w14:paraId="3E5A3EF2" w14:textId="77777777" w:rsidR="004869F4" w:rsidRDefault="004869F4" w:rsidP="004869F4">
      <w:pPr>
        <w:spacing w:after="0" w:line="240" w:lineRule="auto"/>
        <w:jc w:val="both"/>
        <w:rPr>
          <w:b/>
        </w:rPr>
      </w:pPr>
    </w:p>
    <w:p w14:paraId="272D9B96" w14:textId="4EA569AA" w:rsidR="00F45571" w:rsidRPr="00F45571" w:rsidRDefault="00F45571" w:rsidP="004869F4">
      <w:pPr>
        <w:pStyle w:val="ListParagraph"/>
        <w:numPr>
          <w:ilvl w:val="0"/>
          <w:numId w:val="1"/>
        </w:numPr>
        <w:spacing w:after="0" w:line="240" w:lineRule="auto"/>
        <w:jc w:val="both"/>
      </w:pPr>
      <w:r w:rsidRPr="00F45571">
        <w:t xml:space="preserve">To </w:t>
      </w:r>
      <w:r w:rsidR="004844FC">
        <w:t xml:space="preserve">administer the </w:t>
      </w:r>
      <w:r w:rsidRPr="00F45571">
        <w:t>internal and external examinations</w:t>
      </w:r>
      <w:r w:rsidR="004844FC">
        <w:t xml:space="preserve"> within the </w:t>
      </w:r>
      <w:r w:rsidR="007339BB">
        <w:t>S</w:t>
      </w:r>
      <w:r w:rsidR="004844FC">
        <w:t>chool</w:t>
      </w:r>
      <w:r w:rsidR="007339BB">
        <w:t>.</w:t>
      </w:r>
    </w:p>
    <w:p w14:paraId="1BB6A2E2" w14:textId="4154CE63" w:rsidR="00F45571" w:rsidRDefault="00F45571" w:rsidP="004869F4">
      <w:pPr>
        <w:pStyle w:val="ListParagraph"/>
        <w:numPr>
          <w:ilvl w:val="0"/>
          <w:numId w:val="1"/>
        </w:numPr>
        <w:spacing w:after="0" w:line="240" w:lineRule="auto"/>
        <w:jc w:val="both"/>
      </w:pPr>
      <w:r w:rsidRPr="00F45571">
        <w:t xml:space="preserve">To </w:t>
      </w:r>
      <w:r w:rsidR="001123B9">
        <w:t>administer</w:t>
      </w:r>
      <w:r w:rsidR="004844FC">
        <w:t xml:space="preserve"> the </w:t>
      </w:r>
      <w:r w:rsidRPr="00F45571">
        <w:t xml:space="preserve">updating and monitoring of the </w:t>
      </w:r>
      <w:r w:rsidR="004844FC">
        <w:t xml:space="preserve">relevant elements of the </w:t>
      </w:r>
      <w:r w:rsidRPr="00F45571">
        <w:t>School databases</w:t>
      </w:r>
      <w:r w:rsidR="007339BB">
        <w:t>.</w:t>
      </w:r>
    </w:p>
    <w:p w14:paraId="48938654" w14:textId="6D7E7B3D" w:rsidR="00E245DB" w:rsidRDefault="00E245DB" w:rsidP="004869F4">
      <w:pPr>
        <w:pStyle w:val="ListParagraph"/>
        <w:numPr>
          <w:ilvl w:val="0"/>
          <w:numId w:val="1"/>
        </w:numPr>
        <w:spacing w:after="0" w:line="240" w:lineRule="auto"/>
        <w:jc w:val="both"/>
      </w:pPr>
      <w:r>
        <w:t xml:space="preserve">To </w:t>
      </w:r>
      <w:r w:rsidR="001123B9">
        <w:t xml:space="preserve">administer the updating of </w:t>
      </w:r>
      <w:r w:rsidR="004844FC">
        <w:t>t</w:t>
      </w:r>
      <w:r>
        <w:t>he relevant elements of the VLE</w:t>
      </w:r>
      <w:r w:rsidR="00FF6EAB">
        <w:t xml:space="preserve"> </w:t>
      </w:r>
      <w:r w:rsidR="004844FC">
        <w:t>relating to exams</w:t>
      </w:r>
      <w:r w:rsidR="007339BB">
        <w:t>.</w:t>
      </w:r>
    </w:p>
    <w:p w14:paraId="5E951044" w14:textId="284AB3BF" w:rsidR="00E245DB" w:rsidRDefault="004844FC" w:rsidP="004869F4">
      <w:pPr>
        <w:pStyle w:val="ListParagraph"/>
        <w:numPr>
          <w:ilvl w:val="0"/>
          <w:numId w:val="1"/>
        </w:numPr>
        <w:spacing w:after="0" w:line="240" w:lineRule="auto"/>
        <w:jc w:val="both"/>
      </w:pPr>
      <w:r>
        <w:t>The administration of invigilation</w:t>
      </w:r>
      <w:r w:rsidR="007339BB">
        <w:t>.</w:t>
      </w:r>
    </w:p>
    <w:p w14:paraId="179DF30C" w14:textId="54DE5F1B" w:rsidR="00E245DB" w:rsidRPr="00F45571" w:rsidRDefault="00E245DB" w:rsidP="004869F4">
      <w:pPr>
        <w:pStyle w:val="ListParagraph"/>
        <w:numPr>
          <w:ilvl w:val="0"/>
          <w:numId w:val="1"/>
        </w:numPr>
        <w:spacing w:after="0" w:line="240" w:lineRule="auto"/>
        <w:jc w:val="both"/>
      </w:pPr>
      <w:r>
        <w:t xml:space="preserve">To </w:t>
      </w:r>
      <w:r w:rsidR="001123B9">
        <w:t>administer</w:t>
      </w:r>
      <w:r w:rsidR="004844FC">
        <w:t xml:space="preserve"> the annual baseline testing of pupils</w:t>
      </w:r>
      <w:r w:rsidR="007339BB">
        <w:t>.</w:t>
      </w:r>
    </w:p>
    <w:p w14:paraId="2181CDE1" w14:textId="76C9492E" w:rsidR="00F45571" w:rsidRDefault="00F45571" w:rsidP="004869F4">
      <w:pPr>
        <w:pStyle w:val="ListParagraph"/>
        <w:numPr>
          <w:ilvl w:val="0"/>
          <w:numId w:val="1"/>
        </w:numPr>
        <w:spacing w:after="0" w:line="240" w:lineRule="auto"/>
        <w:jc w:val="both"/>
      </w:pPr>
      <w:r w:rsidRPr="00F45571">
        <w:t xml:space="preserve">To assist the </w:t>
      </w:r>
      <w:r w:rsidR="001123B9">
        <w:t>Head of Academic Administration &amp; Exams</w:t>
      </w:r>
      <w:r w:rsidRPr="00F45571">
        <w:t xml:space="preserve"> in other aspects of academic administration as required.</w:t>
      </w:r>
    </w:p>
    <w:p w14:paraId="0BC40543" w14:textId="77777777" w:rsidR="00E245DB" w:rsidRDefault="00E245DB" w:rsidP="004869F4">
      <w:pPr>
        <w:spacing w:after="0" w:line="240" w:lineRule="auto"/>
        <w:jc w:val="both"/>
        <w:rPr>
          <w:b/>
        </w:rPr>
      </w:pPr>
    </w:p>
    <w:p w14:paraId="7A0A8A9E" w14:textId="77777777" w:rsidR="0041221C" w:rsidRDefault="0041221C" w:rsidP="004869F4">
      <w:pPr>
        <w:spacing w:after="0" w:line="240" w:lineRule="auto"/>
        <w:jc w:val="both"/>
        <w:rPr>
          <w:b/>
        </w:rPr>
      </w:pPr>
      <w:r>
        <w:rPr>
          <w:b/>
        </w:rPr>
        <w:t>Key Tasks</w:t>
      </w:r>
      <w:r w:rsidR="004869F4">
        <w:rPr>
          <w:b/>
        </w:rPr>
        <w:t>:</w:t>
      </w:r>
    </w:p>
    <w:p w14:paraId="0174C0D8" w14:textId="77777777" w:rsidR="004869F4" w:rsidRDefault="004869F4" w:rsidP="004869F4">
      <w:pPr>
        <w:spacing w:after="0" w:line="240" w:lineRule="auto"/>
        <w:jc w:val="both"/>
        <w:rPr>
          <w:b/>
        </w:rPr>
      </w:pPr>
    </w:p>
    <w:p w14:paraId="5E76A487" w14:textId="77777777" w:rsidR="004844FC" w:rsidRDefault="004844FC" w:rsidP="004844FC">
      <w:pPr>
        <w:pStyle w:val="ListParagraph"/>
        <w:numPr>
          <w:ilvl w:val="0"/>
          <w:numId w:val="7"/>
        </w:numPr>
        <w:spacing w:after="0" w:line="240" w:lineRule="auto"/>
        <w:jc w:val="both"/>
        <w:rPr>
          <w:b/>
        </w:rPr>
      </w:pPr>
      <w:r w:rsidRPr="001A7C7B">
        <w:rPr>
          <w:b/>
        </w:rPr>
        <w:t>External Exams</w:t>
      </w:r>
    </w:p>
    <w:p w14:paraId="0892B6F9" w14:textId="3CCFF1C7" w:rsidR="004844FC" w:rsidRPr="00E37351"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E90BA0">
        <w:t>organise</w:t>
      </w:r>
      <w:r w:rsidR="001123B9">
        <w:t xml:space="preserve"> and administer</w:t>
      </w:r>
      <w:r>
        <w:t xml:space="preserve"> all external examinations arrangements with the School ensuring that all the correct security arrangements are undertaken and that the examining bodies’ regulations and timetables are compiled with at all times.</w:t>
      </w:r>
    </w:p>
    <w:p w14:paraId="7F821F75" w14:textId="77777777" w:rsidR="004844FC" w:rsidRPr="00B1703D" w:rsidRDefault="004844FC" w:rsidP="004844FC">
      <w:pPr>
        <w:pStyle w:val="ListParagraph"/>
        <w:numPr>
          <w:ilvl w:val="1"/>
          <w:numId w:val="8"/>
        </w:numPr>
        <w:tabs>
          <w:tab w:val="left" w:pos="709"/>
        </w:tabs>
        <w:spacing w:after="0" w:line="240" w:lineRule="auto"/>
        <w:ind w:left="709" w:hanging="709"/>
        <w:jc w:val="both"/>
        <w:rPr>
          <w:b/>
        </w:rPr>
      </w:pPr>
      <w:r>
        <w:t>To liaise with awarding bodies and JCQ personnel in all aspects of external examinations.</w:t>
      </w:r>
    </w:p>
    <w:p w14:paraId="3DFDC3C4" w14:textId="10D8819A" w:rsidR="004844FC" w:rsidRPr="00FD7441"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E90BA0">
        <w:t>organise</w:t>
      </w:r>
      <w:r>
        <w:t xml:space="preserve"> the administration of all elements relating to the preparation for Public Exams.</w:t>
      </w:r>
    </w:p>
    <w:p w14:paraId="5CF09B81" w14:textId="2201A408" w:rsidR="00FD7441" w:rsidRPr="00FD7441" w:rsidRDefault="00FD7441" w:rsidP="00FD7441">
      <w:pPr>
        <w:pStyle w:val="ListParagraph"/>
        <w:numPr>
          <w:ilvl w:val="1"/>
          <w:numId w:val="8"/>
        </w:numPr>
        <w:tabs>
          <w:tab w:val="left" w:pos="709"/>
        </w:tabs>
        <w:spacing w:after="0" w:line="240" w:lineRule="auto"/>
        <w:ind w:left="709" w:hanging="709"/>
        <w:jc w:val="both"/>
        <w:rPr>
          <w:b/>
        </w:rPr>
      </w:pPr>
      <w:r>
        <w:t>To manage the Oxbridge Admissions entries and tests.</w:t>
      </w:r>
    </w:p>
    <w:p w14:paraId="4B4BFE35" w14:textId="77777777" w:rsidR="004844FC" w:rsidRPr="00B1703D" w:rsidRDefault="004844FC" w:rsidP="004844FC">
      <w:pPr>
        <w:pStyle w:val="ListParagraph"/>
        <w:numPr>
          <w:ilvl w:val="1"/>
          <w:numId w:val="8"/>
        </w:numPr>
        <w:tabs>
          <w:tab w:val="left" w:pos="709"/>
        </w:tabs>
        <w:spacing w:after="0" w:line="240" w:lineRule="auto"/>
        <w:ind w:left="709" w:hanging="709"/>
        <w:jc w:val="both"/>
        <w:rPr>
          <w:b/>
        </w:rPr>
      </w:pPr>
      <w:r>
        <w:t>To inform HODs and tutors of relevant information, provide deadlines to the HODs for entries and collates these entries, liaising with HODs to ensure they are correct.</w:t>
      </w:r>
    </w:p>
    <w:p w14:paraId="457DEBDA" w14:textId="77777777" w:rsidR="00FD7441" w:rsidRPr="00FD7441" w:rsidRDefault="004844FC" w:rsidP="00FD7441">
      <w:pPr>
        <w:pStyle w:val="ListParagraph"/>
        <w:numPr>
          <w:ilvl w:val="1"/>
          <w:numId w:val="8"/>
        </w:numPr>
        <w:tabs>
          <w:tab w:val="left" w:pos="709"/>
        </w:tabs>
        <w:spacing w:after="0" w:line="240" w:lineRule="auto"/>
        <w:ind w:left="709" w:hanging="709"/>
        <w:jc w:val="both"/>
        <w:rPr>
          <w:b/>
        </w:rPr>
      </w:pPr>
      <w:r>
        <w:t xml:space="preserve">To </w:t>
      </w:r>
      <w:r w:rsidR="00E90BA0">
        <w:t>organise</w:t>
      </w:r>
      <w:r>
        <w:t xml:space="preserve"> the issuing of timetables to all pupils and their parents.</w:t>
      </w:r>
      <w:r w:rsidR="00FD7441" w:rsidRPr="00FD7441">
        <w:t xml:space="preserve"> </w:t>
      </w:r>
    </w:p>
    <w:p w14:paraId="3D642673" w14:textId="0E6E288C" w:rsidR="004844FC" w:rsidRPr="00FD7441" w:rsidRDefault="00FD7441" w:rsidP="00FD7441">
      <w:pPr>
        <w:pStyle w:val="ListParagraph"/>
        <w:numPr>
          <w:ilvl w:val="1"/>
          <w:numId w:val="8"/>
        </w:numPr>
        <w:tabs>
          <w:tab w:val="left" w:pos="709"/>
        </w:tabs>
        <w:spacing w:after="0" w:line="240" w:lineRule="auto"/>
        <w:ind w:left="709" w:hanging="709"/>
        <w:jc w:val="both"/>
        <w:rPr>
          <w:b/>
        </w:rPr>
      </w:pPr>
      <w:r>
        <w:t>To book of rooms as required; liaising with House-staff for the setting up of said rooms and to ensure that the rooms are correctly set as per JCQ regulations.</w:t>
      </w:r>
    </w:p>
    <w:p w14:paraId="4623D288" w14:textId="77777777" w:rsidR="004844FC" w:rsidRPr="00B1703D" w:rsidRDefault="004844FC" w:rsidP="004844FC">
      <w:pPr>
        <w:pStyle w:val="ListParagraph"/>
        <w:numPr>
          <w:ilvl w:val="1"/>
          <w:numId w:val="8"/>
        </w:numPr>
        <w:tabs>
          <w:tab w:val="left" w:pos="709"/>
        </w:tabs>
        <w:spacing w:after="0" w:line="240" w:lineRule="auto"/>
        <w:ind w:left="709" w:hanging="709"/>
        <w:jc w:val="both"/>
        <w:rPr>
          <w:b/>
        </w:rPr>
      </w:pPr>
      <w:r>
        <w:t>To provide access to all the relevant regulatory documentation to students (including Warnings to Candidates and Appeals Processes)</w:t>
      </w:r>
    </w:p>
    <w:p w14:paraId="6750938E" w14:textId="51131750" w:rsidR="004844FC" w:rsidRPr="00E90BA0" w:rsidRDefault="004844FC" w:rsidP="00E90BA0">
      <w:pPr>
        <w:pStyle w:val="ListParagraph"/>
        <w:numPr>
          <w:ilvl w:val="1"/>
          <w:numId w:val="8"/>
        </w:numPr>
        <w:tabs>
          <w:tab w:val="left" w:pos="709"/>
        </w:tabs>
        <w:spacing w:after="0" w:line="240" w:lineRule="auto"/>
        <w:ind w:left="709" w:hanging="709"/>
        <w:jc w:val="both"/>
        <w:rPr>
          <w:b/>
        </w:rPr>
      </w:pPr>
      <w:r>
        <w:t xml:space="preserve">To </w:t>
      </w:r>
      <w:r w:rsidR="00E90BA0">
        <w:t>administer</w:t>
      </w:r>
      <w:r>
        <w:t xml:space="preserve"> the monitoring, recording and secure storage of examination papers, in accordance with the JCQ regulations. </w:t>
      </w:r>
    </w:p>
    <w:p w14:paraId="19399ADC" w14:textId="6DFD171C"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E90BA0">
        <w:t>produce and issue</w:t>
      </w:r>
      <w:r>
        <w:t xml:space="preserve"> a school wide examinations timetables ensuring it is issued in accordance with the boards’ set dates and to the standard required by the school, noting access arrangements and clash supervisions in accordance with the JCQ regulations.</w:t>
      </w:r>
    </w:p>
    <w:p w14:paraId="51F6AF74" w14:textId="107B3098"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 xml:space="preserve">book </w:t>
      </w:r>
      <w:r>
        <w:t xml:space="preserve">rooms as required; </w:t>
      </w:r>
      <w:r w:rsidR="00B52844">
        <w:t>liaising</w:t>
      </w:r>
      <w:r>
        <w:t xml:space="preserve"> with House</w:t>
      </w:r>
      <w:r w:rsidR="001123B9">
        <w:t>-</w:t>
      </w:r>
      <w:r>
        <w:t>staff for the setting up of said rooms and to ensure that the rooms are correctly set as per JCQ regulations.</w:t>
      </w:r>
    </w:p>
    <w:p w14:paraId="000E1F9D" w14:textId="2DDD2777" w:rsidR="004844FC" w:rsidRPr="000922E3"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 xml:space="preserve">assist in the </w:t>
      </w:r>
      <w:r>
        <w:t>recruit</w:t>
      </w:r>
      <w:r w:rsidR="00B52844">
        <w:t>ment</w:t>
      </w:r>
      <w:r>
        <w:t xml:space="preserve"> and train</w:t>
      </w:r>
      <w:r w:rsidR="00B52844">
        <w:t>ing of</w:t>
      </w:r>
      <w:r>
        <w:t xml:space="preserve"> external invigilators as required, liaising with </w:t>
      </w:r>
      <w:r w:rsidR="00B52844">
        <w:t>the Head of Academic Administration and Exams.</w:t>
      </w:r>
    </w:p>
    <w:p w14:paraId="712F58A4" w14:textId="36AA724A"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issue</w:t>
      </w:r>
      <w:r>
        <w:t xml:space="preserve"> </w:t>
      </w:r>
      <w:r w:rsidR="001123B9">
        <w:t>p</w:t>
      </w:r>
      <w:r>
        <w:t xml:space="preserve">re-release </w:t>
      </w:r>
      <w:r w:rsidR="001123B9">
        <w:t>and</w:t>
      </w:r>
      <w:r>
        <w:t xml:space="preserve"> examination materials to HODs, ensuring that the relevant security measures are in place to maintain the integrity of the papers/files.</w:t>
      </w:r>
    </w:p>
    <w:p w14:paraId="4068724E" w14:textId="77777777" w:rsidR="004844FC" w:rsidRPr="00B1703D" w:rsidRDefault="004844FC" w:rsidP="004844FC">
      <w:pPr>
        <w:pStyle w:val="ListParagraph"/>
        <w:numPr>
          <w:ilvl w:val="1"/>
          <w:numId w:val="8"/>
        </w:numPr>
        <w:tabs>
          <w:tab w:val="left" w:pos="709"/>
        </w:tabs>
        <w:spacing w:after="0" w:line="240" w:lineRule="auto"/>
        <w:ind w:left="709" w:hanging="709"/>
        <w:jc w:val="both"/>
        <w:rPr>
          <w:b/>
        </w:rPr>
      </w:pPr>
      <w:r>
        <w:t>To ensure examinations are supervised in accordance with the exams regulations and deal with any irregularities within the JCQ regulations</w:t>
      </w:r>
    </w:p>
    <w:p w14:paraId="01F5F561" w14:textId="0FB6AB43" w:rsidR="004844FC" w:rsidRPr="00B1703D" w:rsidRDefault="004844FC" w:rsidP="00B52844">
      <w:pPr>
        <w:pStyle w:val="ListParagraph"/>
        <w:numPr>
          <w:ilvl w:val="1"/>
          <w:numId w:val="8"/>
        </w:numPr>
        <w:tabs>
          <w:tab w:val="left" w:pos="709"/>
        </w:tabs>
        <w:spacing w:after="0" w:line="240" w:lineRule="auto"/>
        <w:ind w:left="709" w:hanging="709"/>
        <w:rPr>
          <w:b/>
        </w:rPr>
      </w:pPr>
      <w:r>
        <w:t xml:space="preserve">To </w:t>
      </w:r>
      <w:r w:rsidR="00B52844">
        <w:t>check</w:t>
      </w:r>
      <w:r>
        <w:t>, packag</w:t>
      </w:r>
      <w:r w:rsidR="00B52844">
        <w:t>e</w:t>
      </w:r>
      <w:r>
        <w:t xml:space="preserve"> and dispatch controlled assessment/coursework/examination papers via the relevant method of despatch.</w:t>
      </w:r>
    </w:p>
    <w:p w14:paraId="53D331F3" w14:textId="2D0A7FAD"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liaise with the Skills Department </w:t>
      </w:r>
      <w:r w:rsidR="00B52844">
        <w:t xml:space="preserve">regarding </w:t>
      </w:r>
      <w:r>
        <w:t>the provision of access arrangements</w:t>
      </w:r>
    </w:p>
    <w:p w14:paraId="68301B75" w14:textId="561DA61D"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 xml:space="preserve">assist </w:t>
      </w:r>
      <w:r>
        <w:t>with matters relating to Special Consideration applications including liaising with Medical Personnel (internal and external), Housemasters, parents and pupils.</w:t>
      </w:r>
    </w:p>
    <w:p w14:paraId="189A42BB" w14:textId="0DB206CD" w:rsidR="004844FC" w:rsidRPr="00B52844"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organise</w:t>
      </w:r>
      <w:r>
        <w:t xml:space="preserve"> the provision of alternative arrangements in the case of illness e.g. sitting of exams in the Medical Centre.</w:t>
      </w:r>
    </w:p>
    <w:p w14:paraId="01BB9827" w14:textId="6894831F" w:rsidR="00B52844" w:rsidRPr="00B1703D" w:rsidRDefault="00B52844" w:rsidP="004844FC">
      <w:pPr>
        <w:pStyle w:val="ListParagraph"/>
        <w:numPr>
          <w:ilvl w:val="1"/>
          <w:numId w:val="8"/>
        </w:numPr>
        <w:tabs>
          <w:tab w:val="left" w:pos="709"/>
        </w:tabs>
        <w:spacing w:after="0" w:line="240" w:lineRule="auto"/>
        <w:ind w:left="709" w:hanging="709"/>
        <w:jc w:val="both"/>
        <w:rPr>
          <w:b/>
        </w:rPr>
      </w:pPr>
      <w:r>
        <w:t>To organise overnight clash supervision for pupils as required.</w:t>
      </w:r>
    </w:p>
    <w:p w14:paraId="70FEB0A2" w14:textId="2604B51B"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1123B9">
        <w:t>administer</w:t>
      </w:r>
      <w:r>
        <w:t xml:space="preserve"> the issuing of results when and however appropriate, within the guidelines of the JCQ and the School</w:t>
      </w:r>
      <w:r w:rsidR="001123B9">
        <w:t>, liaising with the Head of IT.</w:t>
      </w:r>
    </w:p>
    <w:p w14:paraId="75CB3999" w14:textId="71F37BE7" w:rsidR="004844FC" w:rsidRPr="00B1703D" w:rsidRDefault="004844FC" w:rsidP="004844FC">
      <w:pPr>
        <w:pStyle w:val="ListParagraph"/>
        <w:numPr>
          <w:ilvl w:val="1"/>
          <w:numId w:val="8"/>
        </w:numPr>
        <w:tabs>
          <w:tab w:val="left" w:pos="709"/>
        </w:tabs>
        <w:spacing w:after="0" w:line="240" w:lineRule="auto"/>
        <w:ind w:left="709" w:hanging="709"/>
        <w:jc w:val="both"/>
        <w:rPr>
          <w:b/>
        </w:rPr>
      </w:pPr>
      <w:r>
        <w:t xml:space="preserve">To </w:t>
      </w:r>
      <w:r w:rsidR="00B52844">
        <w:t>organise</w:t>
      </w:r>
      <w:r>
        <w:t xml:space="preserve"> </w:t>
      </w:r>
      <w:r w:rsidR="001123B9">
        <w:t xml:space="preserve">and administer </w:t>
      </w:r>
      <w:r>
        <w:t>the Post Results Service</w:t>
      </w:r>
      <w:r w:rsidR="007339BB">
        <w:t>.</w:t>
      </w:r>
    </w:p>
    <w:p w14:paraId="106DA170" w14:textId="6ABEBEC2" w:rsidR="004844FC" w:rsidRPr="00396B7F" w:rsidRDefault="004844FC" w:rsidP="004844FC">
      <w:pPr>
        <w:pStyle w:val="ListParagraph"/>
        <w:numPr>
          <w:ilvl w:val="1"/>
          <w:numId w:val="8"/>
        </w:numPr>
        <w:tabs>
          <w:tab w:val="left" w:pos="709"/>
        </w:tabs>
        <w:spacing w:after="0" w:line="240" w:lineRule="auto"/>
        <w:ind w:left="709" w:hanging="709"/>
        <w:jc w:val="both"/>
        <w:rPr>
          <w:b/>
        </w:rPr>
      </w:pPr>
      <w:r>
        <w:lastRenderedPageBreak/>
        <w:t xml:space="preserve">To </w:t>
      </w:r>
      <w:r w:rsidR="00B52844">
        <w:t>organise</w:t>
      </w:r>
      <w:r>
        <w:t xml:space="preserve"> </w:t>
      </w:r>
      <w:r w:rsidR="001123B9">
        <w:t xml:space="preserve">and administer </w:t>
      </w:r>
      <w:r>
        <w:t>the issuing of Examination Certificates as per the School guidelines.</w:t>
      </w:r>
    </w:p>
    <w:p w14:paraId="32A903B3" w14:textId="2C33BD47" w:rsidR="00396B7F" w:rsidRPr="00B1703D" w:rsidRDefault="00396B7F" w:rsidP="004844FC">
      <w:pPr>
        <w:pStyle w:val="ListParagraph"/>
        <w:numPr>
          <w:ilvl w:val="1"/>
          <w:numId w:val="8"/>
        </w:numPr>
        <w:tabs>
          <w:tab w:val="left" w:pos="709"/>
        </w:tabs>
        <w:spacing w:after="0" w:line="240" w:lineRule="auto"/>
        <w:ind w:left="709" w:hanging="709"/>
        <w:jc w:val="both"/>
        <w:rPr>
          <w:b/>
        </w:rPr>
      </w:pPr>
      <w:r>
        <w:t>To administer the Department of Education data corrections.</w:t>
      </w:r>
    </w:p>
    <w:p w14:paraId="47F23F5B" w14:textId="24E538BE" w:rsidR="004844FC" w:rsidRPr="00396B7F" w:rsidRDefault="004844FC" w:rsidP="00396B7F">
      <w:pPr>
        <w:pStyle w:val="ListParagraph"/>
        <w:numPr>
          <w:ilvl w:val="1"/>
          <w:numId w:val="8"/>
        </w:numPr>
        <w:tabs>
          <w:tab w:val="left" w:pos="709"/>
        </w:tabs>
        <w:spacing w:after="0" w:line="240" w:lineRule="auto"/>
        <w:ind w:left="709" w:hanging="709"/>
        <w:jc w:val="both"/>
        <w:rPr>
          <w:b/>
        </w:rPr>
      </w:pPr>
      <w:r>
        <w:t xml:space="preserve">To assist the </w:t>
      </w:r>
      <w:r w:rsidR="00B52844">
        <w:t>Head of A</w:t>
      </w:r>
      <w:r w:rsidR="001123B9">
        <w:t xml:space="preserve">cademic Administration &amp; </w:t>
      </w:r>
      <w:r w:rsidR="00B52844">
        <w:t>Exams</w:t>
      </w:r>
      <w:r>
        <w:t xml:space="preserve"> with any appeals</w:t>
      </w:r>
      <w:r w:rsidR="007339BB">
        <w:t>.</w:t>
      </w:r>
    </w:p>
    <w:p w14:paraId="33756824" w14:textId="77777777" w:rsidR="004844FC" w:rsidRPr="007C16EA" w:rsidRDefault="004844FC" w:rsidP="004844FC">
      <w:pPr>
        <w:pStyle w:val="ListParagraph"/>
        <w:numPr>
          <w:ilvl w:val="1"/>
          <w:numId w:val="8"/>
        </w:numPr>
        <w:tabs>
          <w:tab w:val="left" w:pos="709"/>
        </w:tabs>
        <w:spacing w:after="0" w:line="240" w:lineRule="auto"/>
        <w:ind w:left="709" w:hanging="709"/>
        <w:jc w:val="both"/>
        <w:rPr>
          <w:b/>
        </w:rPr>
      </w:pPr>
      <w:r>
        <w:t>To ensure adherence to statutory Head and Safety and Data protection legislation at all times.</w:t>
      </w:r>
    </w:p>
    <w:p w14:paraId="3A28FE00" w14:textId="77777777" w:rsidR="004844FC" w:rsidRDefault="004844FC" w:rsidP="004844FC">
      <w:pPr>
        <w:spacing w:after="0" w:line="240" w:lineRule="auto"/>
        <w:ind w:hanging="360"/>
        <w:rPr>
          <w:b/>
        </w:rPr>
      </w:pPr>
    </w:p>
    <w:p w14:paraId="51A5266F" w14:textId="77777777" w:rsidR="004844FC" w:rsidRPr="007C16EA" w:rsidRDefault="004844FC" w:rsidP="004844FC">
      <w:pPr>
        <w:pStyle w:val="ListParagraph"/>
        <w:numPr>
          <w:ilvl w:val="0"/>
          <w:numId w:val="7"/>
        </w:numPr>
        <w:spacing w:after="0" w:line="240" w:lineRule="auto"/>
        <w:rPr>
          <w:b/>
        </w:rPr>
      </w:pPr>
      <w:r w:rsidRPr="007C16EA">
        <w:rPr>
          <w:b/>
        </w:rPr>
        <w:t>Internal Exams</w:t>
      </w:r>
    </w:p>
    <w:p w14:paraId="47C04165" w14:textId="6BFD650E" w:rsidR="004844FC" w:rsidRPr="000C58D4" w:rsidRDefault="004844FC" w:rsidP="004844FC">
      <w:pPr>
        <w:pStyle w:val="ListParagraph"/>
        <w:numPr>
          <w:ilvl w:val="1"/>
          <w:numId w:val="7"/>
        </w:numPr>
        <w:spacing w:after="0" w:line="240" w:lineRule="auto"/>
        <w:ind w:left="709" w:hanging="709"/>
        <w:jc w:val="both"/>
        <w:rPr>
          <w:b/>
        </w:rPr>
      </w:pPr>
      <w:r>
        <w:t xml:space="preserve">To </w:t>
      </w:r>
      <w:r w:rsidR="001123B9">
        <w:t xml:space="preserve">administer </w:t>
      </w:r>
      <w:r>
        <w:t>arrangements for Internal Exams.</w:t>
      </w:r>
    </w:p>
    <w:p w14:paraId="3599AE10" w14:textId="08BE9330" w:rsidR="004844FC" w:rsidRPr="000C58D4" w:rsidRDefault="004844FC" w:rsidP="004844FC">
      <w:pPr>
        <w:pStyle w:val="ListParagraph"/>
        <w:numPr>
          <w:ilvl w:val="1"/>
          <w:numId w:val="7"/>
        </w:numPr>
        <w:spacing w:after="0" w:line="240" w:lineRule="auto"/>
        <w:ind w:left="709" w:hanging="709"/>
        <w:jc w:val="both"/>
        <w:rPr>
          <w:b/>
        </w:rPr>
      </w:pPr>
      <w:r>
        <w:t xml:space="preserve">To keep internal exams under review and alert the </w:t>
      </w:r>
      <w:r w:rsidR="001123B9">
        <w:t>Head of Academic Administration &amp; Exams</w:t>
      </w:r>
      <w:r>
        <w:t xml:space="preserve"> to areas where issues of policy arise</w:t>
      </w:r>
      <w:r w:rsidR="007339BB">
        <w:t>.</w:t>
      </w:r>
    </w:p>
    <w:p w14:paraId="63B764A4" w14:textId="155739D8" w:rsidR="004844FC" w:rsidRPr="000C58D4" w:rsidRDefault="004844FC" w:rsidP="004844FC">
      <w:pPr>
        <w:pStyle w:val="ListParagraph"/>
        <w:numPr>
          <w:ilvl w:val="1"/>
          <w:numId w:val="7"/>
        </w:numPr>
        <w:spacing w:after="0" w:line="240" w:lineRule="auto"/>
        <w:ind w:left="709" w:hanging="709"/>
        <w:jc w:val="both"/>
        <w:rPr>
          <w:b/>
        </w:rPr>
      </w:pPr>
      <w:r>
        <w:t>To liaise with HODs to discover what is needed for each department including special requirements</w:t>
      </w:r>
      <w:r w:rsidR="007339BB">
        <w:t>.</w:t>
      </w:r>
    </w:p>
    <w:p w14:paraId="0D9CD6B3" w14:textId="4E52DF85" w:rsidR="004844FC" w:rsidRPr="000C58D4" w:rsidRDefault="004844FC" w:rsidP="004844FC">
      <w:pPr>
        <w:pStyle w:val="ListParagraph"/>
        <w:numPr>
          <w:ilvl w:val="1"/>
          <w:numId w:val="7"/>
        </w:numPr>
        <w:spacing w:after="0" w:line="240" w:lineRule="auto"/>
        <w:ind w:left="709" w:hanging="709"/>
        <w:jc w:val="both"/>
        <w:rPr>
          <w:b/>
        </w:rPr>
      </w:pPr>
      <w:r>
        <w:t>To liaise with Skills Departments over the examination and invigilation requirements of pupils with special needs</w:t>
      </w:r>
      <w:r w:rsidR="007339BB">
        <w:t>.</w:t>
      </w:r>
    </w:p>
    <w:p w14:paraId="54E552D0" w14:textId="31E9ECAA" w:rsidR="004844FC" w:rsidRPr="000C58D4" w:rsidRDefault="004844FC" w:rsidP="004844FC">
      <w:pPr>
        <w:pStyle w:val="ListParagraph"/>
        <w:numPr>
          <w:ilvl w:val="1"/>
          <w:numId w:val="7"/>
        </w:numPr>
        <w:spacing w:after="0" w:line="240" w:lineRule="auto"/>
        <w:ind w:left="709" w:hanging="709"/>
        <w:jc w:val="both"/>
        <w:rPr>
          <w:b/>
        </w:rPr>
      </w:pPr>
      <w:r>
        <w:t xml:space="preserve">To </w:t>
      </w:r>
      <w:r w:rsidR="001123B9">
        <w:t>administer</w:t>
      </w:r>
      <w:r>
        <w:t xml:space="preserve"> the production and publication of the internal examinations timetable, liaising with the </w:t>
      </w:r>
      <w:r w:rsidR="001123B9">
        <w:t>Deputy Head Academic</w:t>
      </w:r>
      <w:r w:rsidR="006F5DA7">
        <w:t>, the Head of Academic Administration &amp; Exams</w:t>
      </w:r>
      <w:r w:rsidR="001123B9">
        <w:t xml:space="preserve"> and </w:t>
      </w:r>
      <w:proofErr w:type="spellStart"/>
      <w:r>
        <w:t>HoDs</w:t>
      </w:r>
      <w:proofErr w:type="spellEnd"/>
      <w:r>
        <w:t>.</w:t>
      </w:r>
    </w:p>
    <w:p w14:paraId="29329447" w14:textId="77777777" w:rsidR="004844FC" w:rsidRPr="000C58D4" w:rsidRDefault="004844FC" w:rsidP="004844FC">
      <w:pPr>
        <w:pStyle w:val="ListParagraph"/>
        <w:numPr>
          <w:ilvl w:val="1"/>
          <w:numId w:val="7"/>
        </w:numPr>
        <w:spacing w:after="0" w:line="240" w:lineRule="auto"/>
        <w:ind w:left="709" w:hanging="709"/>
        <w:jc w:val="both"/>
        <w:rPr>
          <w:b/>
        </w:rPr>
      </w:pPr>
      <w:r>
        <w:t>To ensure that invigilators and pupils abide by established codes of behaviour within examinations.</w:t>
      </w:r>
    </w:p>
    <w:p w14:paraId="146F30DA" w14:textId="77777777" w:rsidR="004844FC" w:rsidRPr="000C58D4" w:rsidRDefault="004844FC" w:rsidP="004844FC">
      <w:pPr>
        <w:pStyle w:val="ListParagraph"/>
        <w:numPr>
          <w:ilvl w:val="1"/>
          <w:numId w:val="7"/>
        </w:numPr>
        <w:spacing w:after="0" w:line="240" w:lineRule="auto"/>
        <w:ind w:left="709" w:hanging="709"/>
        <w:jc w:val="both"/>
        <w:rPr>
          <w:b/>
        </w:rPr>
      </w:pPr>
      <w:r>
        <w:t>To arrange any room changes made necessary for ordinary teaching.</w:t>
      </w:r>
    </w:p>
    <w:p w14:paraId="08B1D27F" w14:textId="223997D0" w:rsidR="004844FC" w:rsidRPr="00B52844" w:rsidRDefault="004844FC" w:rsidP="004844FC">
      <w:pPr>
        <w:pStyle w:val="ListParagraph"/>
        <w:numPr>
          <w:ilvl w:val="1"/>
          <w:numId w:val="7"/>
        </w:numPr>
        <w:spacing w:after="0" w:line="240" w:lineRule="auto"/>
        <w:ind w:left="709" w:hanging="709"/>
        <w:jc w:val="both"/>
        <w:rPr>
          <w:b/>
        </w:rPr>
      </w:pPr>
      <w:r>
        <w:t xml:space="preserve">To liaise with the </w:t>
      </w:r>
      <w:r w:rsidR="00396B7F">
        <w:t>Head of Academic Administration and Exams</w:t>
      </w:r>
      <w:r>
        <w:t xml:space="preserve"> over dates of forthcoming internal examinations.</w:t>
      </w:r>
    </w:p>
    <w:p w14:paraId="65A45473" w14:textId="5704F385" w:rsidR="00B52844" w:rsidRDefault="00B52844" w:rsidP="00B52844">
      <w:pPr>
        <w:spacing w:after="0" w:line="240" w:lineRule="auto"/>
        <w:jc w:val="both"/>
        <w:rPr>
          <w:b/>
        </w:rPr>
      </w:pPr>
    </w:p>
    <w:p w14:paraId="73FF14D9" w14:textId="22ABED23" w:rsidR="00B52844" w:rsidRPr="00B52844" w:rsidRDefault="00B52844" w:rsidP="00B52844">
      <w:pPr>
        <w:pStyle w:val="ListParagraph"/>
        <w:numPr>
          <w:ilvl w:val="0"/>
          <w:numId w:val="7"/>
        </w:numPr>
        <w:spacing w:after="0" w:line="240" w:lineRule="auto"/>
        <w:jc w:val="both"/>
        <w:rPr>
          <w:b/>
        </w:rPr>
      </w:pPr>
      <w:r w:rsidRPr="00B52844">
        <w:rPr>
          <w:b/>
        </w:rPr>
        <w:t>Baseline Testing</w:t>
      </w:r>
    </w:p>
    <w:p w14:paraId="3032A9E1" w14:textId="5C55D92A" w:rsidR="00B52844" w:rsidRDefault="00B52844" w:rsidP="006F5DA7">
      <w:pPr>
        <w:spacing w:after="0" w:line="240" w:lineRule="auto"/>
        <w:ind w:left="720" w:hanging="720"/>
        <w:jc w:val="both"/>
        <w:rPr>
          <w:bCs/>
        </w:rPr>
      </w:pPr>
      <w:r>
        <w:rPr>
          <w:bCs/>
        </w:rPr>
        <w:t>3.1</w:t>
      </w:r>
      <w:r>
        <w:rPr>
          <w:bCs/>
        </w:rPr>
        <w:tab/>
        <w:t>To organise</w:t>
      </w:r>
      <w:r w:rsidR="006F5DA7">
        <w:rPr>
          <w:bCs/>
        </w:rPr>
        <w:t xml:space="preserve"> and administer</w:t>
      </w:r>
      <w:r>
        <w:rPr>
          <w:bCs/>
        </w:rPr>
        <w:t xml:space="preserve"> the baseline testing of pupils at the beginning of the academic year</w:t>
      </w:r>
      <w:r w:rsidR="007339BB">
        <w:rPr>
          <w:bCs/>
        </w:rPr>
        <w:t>.</w:t>
      </w:r>
    </w:p>
    <w:p w14:paraId="228BF369" w14:textId="64791704" w:rsidR="00B52844" w:rsidRDefault="00B52844" w:rsidP="00B52844">
      <w:pPr>
        <w:spacing w:after="0" w:line="240" w:lineRule="auto"/>
        <w:jc w:val="both"/>
        <w:rPr>
          <w:bCs/>
        </w:rPr>
      </w:pPr>
      <w:r>
        <w:rPr>
          <w:bCs/>
        </w:rPr>
        <w:t>3.2</w:t>
      </w:r>
      <w:r>
        <w:rPr>
          <w:bCs/>
        </w:rPr>
        <w:tab/>
        <w:t>To collate the baseline data and distribute to the Academic Staff</w:t>
      </w:r>
      <w:r w:rsidR="007339BB">
        <w:rPr>
          <w:bCs/>
        </w:rPr>
        <w:t>.</w:t>
      </w:r>
      <w:bookmarkStart w:id="0" w:name="_GoBack"/>
      <w:bookmarkEnd w:id="0"/>
    </w:p>
    <w:p w14:paraId="1321CF2A" w14:textId="77777777" w:rsidR="006F5DA7" w:rsidRDefault="00B52844" w:rsidP="006F5DA7">
      <w:pPr>
        <w:spacing w:after="0" w:line="240" w:lineRule="auto"/>
        <w:jc w:val="both"/>
        <w:rPr>
          <w:bCs/>
        </w:rPr>
      </w:pPr>
      <w:r>
        <w:rPr>
          <w:bCs/>
        </w:rPr>
        <w:t xml:space="preserve">3.2 </w:t>
      </w:r>
      <w:r>
        <w:rPr>
          <w:bCs/>
        </w:rPr>
        <w:tab/>
        <w:t>To liaise with ICT support for the uploading of data to the School’s database.</w:t>
      </w:r>
    </w:p>
    <w:p w14:paraId="1C351A52" w14:textId="52C5772F" w:rsidR="004869F4" w:rsidRPr="004869F4" w:rsidRDefault="006F5DA7" w:rsidP="006F5DA7">
      <w:pPr>
        <w:spacing w:after="0" w:line="240" w:lineRule="auto"/>
        <w:ind w:left="720" w:hanging="720"/>
        <w:jc w:val="both"/>
        <w:rPr>
          <w:rFonts w:ascii="Calibri" w:hAnsi="Calibri"/>
        </w:rPr>
      </w:pPr>
      <w:r>
        <w:rPr>
          <w:bCs/>
        </w:rPr>
        <w:t>3.3</w:t>
      </w:r>
      <w:r>
        <w:rPr>
          <w:bCs/>
        </w:rPr>
        <w:tab/>
      </w:r>
      <w:r w:rsidR="004869F4" w:rsidRPr="004869F4">
        <w:rPr>
          <w:rFonts w:ascii="Calibri" w:hAnsi="Calibri"/>
        </w:rPr>
        <w:t>To ensure adherence to statutory Health and Safety and Data Protection Legislation at all times.</w:t>
      </w:r>
    </w:p>
    <w:p w14:paraId="3C3F8718" w14:textId="77777777" w:rsidR="004869F4" w:rsidRDefault="004869F4" w:rsidP="004869F4">
      <w:pPr>
        <w:spacing w:after="0" w:line="240" w:lineRule="auto"/>
        <w:jc w:val="both"/>
      </w:pPr>
    </w:p>
    <w:p w14:paraId="6C2E6C3F" w14:textId="4674C4D0" w:rsidR="004869F4" w:rsidRDefault="004869F4" w:rsidP="004869F4">
      <w:pPr>
        <w:spacing w:after="0" w:line="240" w:lineRule="auto"/>
        <w:jc w:val="both"/>
      </w:pPr>
      <w:r>
        <w:t xml:space="preserve">Working Weeks: </w:t>
      </w:r>
      <w:r w:rsidRPr="004869F4">
        <w:t xml:space="preserve">Term Time + </w:t>
      </w:r>
      <w:r w:rsidR="006F5DA7">
        <w:t>4</w:t>
      </w:r>
      <w:r w:rsidRPr="004869F4">
        <w:t xml:space="preserve"> weeks</w:t>
      </w:r>
    </w:p>
    <w:p w14:paraId="4BFBA67F" w14:textId="77777777" w:rsidR="004869F4" w:rsidRDefault="004869F4" w:rsidP="004869F4">
      <w:pPr>
        <w:spacing w:after="0" w:line="240" w:lineRule="auto"/>
        <w:jc w:val="both"/>
      </w:pPr>
    </w:p>
    <w:p w14:paraId="102F287C" w14:textId="77777777" w:rsidR="004869F4" w:rsidRPr="007F6CCB" w:rsidRDefault="004869F4" w:rsidP="004869F4">
      <w:pPr>
        <w:spacing w:after="0" w:line="240" w:lineRule="auto"/>
        <w:jc w:val="both"/>
        <w:rPr>
          <w:rFonts w:ascii="Calibri" w:hAnsi="Calibri"/>
        </w:rPr>
      </w:pPr>
      <w:r w:rsidRPr="007F6CCB">
        <w:rPr>
          <w:rFonts w:ascii="Calibri" w:hAnsi="Calibri"/>
        </w:rPr>
        <w:t>This job description reflects the present requirements of the post and as duties and responsibilities change/develop, the job description will be reviewed and be subject to amendment in consultation with the post holder.</w:t>
      </w:r>
    </w:p>
    <w:p w14:paraId="7C30E86C" w14:textId="77777777" w:rsidR="004869F4" w:rsidRPr="007F6CCB" w:rsidRDefault="004869F4" w:rsidP="004869F4">
      <w:pPr>
        <w:spacing w:after="0" w:line="240" w:lineRule="auto"/>
        <w:rPr>
          <w:rFonts w:ascii="Calibri" w:hAnsi="Calibri"/>
          <w:b/>
        </w:rPr>
      </w:pPr>
    </w:p>
    <w:p w14:paraId="7B516D18" w14:textId="5A822F4A" w:rsidR="004869F4" w:rsidRPr="007F6CCB" w:rsidRDefault="004869F4" w:rsidP="004869F4">
      <w:pPr>
        <w:spacing w:after="0" w:line="240" w:lineRule="auto"/>
        <w:rPr>
          <w:rFonts w:ascii="Calibri" w:hAnsi="Calibri"/>
        </w:rPr>
      </w:pPr>
      <w:r w:rsidRPr="007F6CCB">
        <w:rPr>
          <w:rFonts w:ascii="Calibri" w:hAnsi="Calibri"/>
        </w:rPr>
        <w:t xml:space="preserve">Date agreed: </w:t>
      </w:r>
      <w:r w:rsidR="00902B24">
        <w:rPr>
          <w:rFonts w:ascii="Calibri" w:hAnsi="Calibri"/>
        </w:rPr>
        <w:t>June 2021</w:t>
      </w:r>
    </w:p>
    <w:p w14:paraId="7DD32747" w14:textId="77777777" w:rsidR="004869F4" w:rsidRDefault="004869F4">
      <w:pPr>
        <w:rPr>
          <w:b/>
        </w:rPr>
      </w:pPr>
      <w:r>
        <w:rPr>
          <w:b/>
        </w:rPr>
        <w:br w:type="page"/>
      </w:r>
    </w:p>
    <w:p w14:paraId="2896CED9" w14:textId="77777777" w:rsidR="004869F4" w:rsidRPr="007F6CCB" w:rsidRDefault="004869F4" w:rsidP="004869F4">
      <w:pPr>
        <w:spacing w:after="0" w:line="240" w:lineRule="auto"/>
        <w:rPr>
          <w:rFonts w:ascii="Calibri" w:hAnsi="Calibri"/>
          <w:b/>
        </w:rPr>
      </w:pPr>
      <w:r w:rsidRPr="007F6CCB">
        <w:rPr>
          <w:rFonts w:ascii="Calibri" w:hAnsi="Calibri"/>
          <w:b/>
        </w:rPr>
        <w:lastRenderedPageBreak/>
        <w:t>Person Specification</w:t>
      </w:r>
    </w:p>
    <w:p w14:paraId="3C8A1EA5" w14:textId="77777777" w:rsidR="004869F4" w:rsidRPr="007F6CCB" w:rsidRDefault="004869F4" w:rsidP="004869F4">
      <w:pPr>
        <w:spacing w:after="0" w:line="240" w:lineRule="auto"/>
        <w:rPr>
          <w:rFonts w:ascii="Calibri" w:hAnsi="Calibri"/>
          <w:b/>
        </w:rPr>
      </w:pPr>
    </w:p>
    <w:p w14:paraId="19C6622E" w14:textId="77777777" w:rsidR="004869F4" w:rsidRPr="007F6CCB" w:rsidRDefault="004869F4" w:rsidP="004869F4">
      <w:pPr>
        <w:spacing w:after="0" w:line="240" w:lineRule="auto"/>
        <w:jc w:val="both"/>
        <w:rPr>
          <w:rFonts w:ascii="Calibri" w:hAnsi="Calibri" w:cs="Verdana"/>
          <w:color w:val="000000"/>
        </w:rPr>
      </w:pPr>
      <w:r w:rsidRPr="007F6CCB">
        <w:rPr>
          <w:rFonts w:ascii="Calibri" w:hAnsi="Calibri" w:cs="Verdana"/>
          <w:color w:val="000000"/>
        </w:rPr>
        <w:t>The selection of candidates for short-listing will be based on this specification and candidates should bear this in mind when preparing their application and completing the application form:</w:t>
      </w:r>
    </w:p>
    <w:p w14:paraId="6AB14810" w14:textId="77777777" w:rsidR="004869F4" w:rsidRPr="004869F4" w:rsidRDefault="004869F4" w:rsidP="004869F4">
      <w:pPr>
        <w:spacing w:after="0" w:line="240" w:lineRule="auto"/>
        <w:jc w:val="both"/>
        <w:rPr>
          <w:b/>
        </w:rPr>
      </w:pPr>
    </w:p>
    <w:p w14:paraId="2E268759" w14:textId="77777777" w:rsidR="004869F4" w:rsidRDefault="004869F4" w:rsidP="004869F4">
      <w:pPr>
        <w:spacing w:after="0" w:line="240" w:lineRule="auto"/>
        <w:ind w:left="360"/>
        <w:jc w:val="both"/>
      </w:pPr>
    </w:p>
    <w:tbl>
      <w:tblPr>
        <w:tblStyle w:val="TableGrid"/>
        <w:tblW w:w="0" w:type="auto"/>
        <w:tblLook w:val="04A0" w:firstRow="1" w:lastRow="0" w:firstColumn="1" w:lastColumn="0" w:noHBand="0" w:noVBand="1"/>
      </w:tblPr>
      <w:tblGrid>
        <w:gridCol w:w="3005"/>
        <w:gridCol w:w="3012"/>
        <w:gridCol w:w="2999"/>
      </w:tblGrid>
      <w:tr w:rsidR="00F51562" w14:paraId="2586FC20" w14:textId="77777777" w:rsidTr="00F51562">
        <w:tc>
          <w:tcPr>
            <w:tcW w:w="3080" w:type="dxa"/>
          </w:tcPr>
          <w:p w14:paraId="17232CA3" w14:textId="77777777" w:rsidR="00F51562" w:rsidRPr="00F51562" w:rsidRDefault="00F51562" w:rsidP="004869F4">
            <w:pPr>
              <w:jc w:val="both"/>
              <w:rPr>
                <w:b/>
              </w:rPr>
            </w:pPr>
            <w:r w:rsidRPr="00F51562">
              <w:rPr>
                <w:b/>
              </w:rPr>
              <w:t>Attributes</w:t>
            </w:r>
          </w:p>
        </w:tc>
        <w:tc>
          <w:tcPr>
            <w:tcW w:w="3081" w:type="dxa"/>
          </w:tcPr>
          <w:p w14:paraId="3B7431BF" w14:textId="77777777" w:rsidR="00F51562" w:rsidRPr="00F51562" w:rsidRDefault="00F51562" w:rsidP="004869F4">
            <w:pPr>
              <w:jc w:val="both"/>
              <w:rPr>
                <w:b/>
              </w:rPr>
            </w:pPr>
            <w:r w:rsidRPr="00F51562">
              <w:rPr>
                <w:b/>
              </w:rPr>
              <w:t>Essential</w:t>
            </w:r>
          </w:p>
        </w:tc>
        <w:tc>
          <w:tcPr>
            <w:tcW w:w="3081" w:type="dxa"/>
          </w:tcPr>
          <w:p w14:paraId="73A53FA1" w14:textId="77777777" w:rsidR="00F51562" w:rsidRPr="00F51562" w:rsidRDefault="00F51562" w:rsidP="004869F4">
            <w:pPr>
              <w:jc w:val="both"/>
              <w:rPr>
                <w:b/>
              </w:rPr>
            </w:pPr>
            <w:r w:rsidRPr="00F51562">
              <w:rPr>
                <w:b/>
              </w:rPr>
              <w:t>Desirable</w:t>
            </w:r>
          </w:p>
        </w:tc>
      </w:tr>
      <w:tr w:rsidR="00902B24" w14:paraId="3247A50E" w14:textId="77777777" w:rsidTr="00F51562">
        <w:tc>
          <w:tcPr>
            <w:tcW w:w="3080" w:type="dxa"/>
          </w:tcPr>
          <w:p w14:paraId="46831C2F" w14:textId="28AB31AD" w:rsidR="00902B24" w:rsidRPr="00F51562" w:rsidRDefault="00902B24" w:rsidP="00902B24">
            <w:pPr>
              <w:jc w:val="both"/>
              <w:rPr>
                <w:b/>
              </w:rPr>
            </w:pPr>
            <w:r>
              <w:rPr>
                <w:b/>
              </w:rPr>
              <w:t>Qualifications</w:t>
            </w:r>
          </w:p>
        </w:tc>
        <w:tc>
          <w:tcPr>
            <w:tcW w:w="3081" w:type="dxa"/>
          </w:tcPr>
          <w:p w14:paraId="4A9D751E" w14:textId="77777777" w:rsidR="00902B24" w:rsidRDefault="00902B24" w:rsidP="00902B24">
            <w:pPr>
              <w:pStyle w:val="ListParagraph"/>
              <w:numPr>
                <w:ilvl w:val="0"/>
                <w:numId w:val="9"/>
              </w:numPr>
              <w:ind w:left="181" w:hanging="142"/>
            </w:pPr>
            <w:r w:rsidRPr="00FD1147">
              <w:t>Honours degree, or equivalent</w:t>
            </w:r>
          </w:p>
          <w:p w14:paraId="2EDD18A2" w14:textId="77777777" w:rsidR="00902B24" w:rsidRDefault="00902B24" w:rsidP="00902B24"/>
        </w:tc>
        <w:tc>
          <w:tcPr>
            <w:tcW w:w="3081" w:type="dxa"/>
          </w:tcPr>
          <w:p w14:paraId="65CE3156" w14:textId="15A2CD61" w:rsidR="00902B24" w:rsidRDefault="00902B24" w:rsidP="00FD7441">
            <w:r w:rsidRPr="00FD1147">
              <w:t>Formal IT qualification</w:t>
            </w:r>
          </w:p>
        </w:tc>
      </w:tr>
      <w:tr w:rsidR="00902B24" w14:paraId="3D383FAF" w14:textId="77777777" w:rsidTr="00F51562">
        <w:tc>
          <w:tcPr>
            <w:tcW w:w="3080" w:type="dxa"/>
          </w:tcPr>
          <w:p w14:paraId="0193EABF" w14:textId="1F12CB50" w:rsidR="00902B24" w:rsidRPr="00F51562" w:rsidRDefault="00902B24" w:rsidP="00902B24">
            <w:pPr>
              <w:jc w:val="both"/>
              <w:rPr>
                <w:b/>
              </w:rPr>
            </w:pPr>
            <w:r>
              <w:rPr>
                <w:b/>
              </w:rPr>
              <w:t>Specialist Skills &amp; Experience</w:t>
            </w:r>
          </w:p>
        </w:tc>
        <w:tc>
          <w:tcPr>
            <w:tcW w:w="3081" w:type="dxa"/>
          </w:tcPr>
          <w:p w14:paraId="58584D1D" w14:textId="77777777" w:rsidR="00902B24" w:rsidRDefault="00902B24" w:rsidP="00902B24">
            <w:pPr>
              <w:pStyle w:val="ListParagraph"/>
              <w:numPr>
                <w:ilvl w:val="0"/>
                <w:numId w:val="9"/>
              </w:numPr>
              <w:ind w:left="181" w:hanging="142"/>
            </w:pPr>
            <w:r w:rsidRPr="00FD1147">
              <w:t>Systems Management</w:t>
            </w:r>
          </w:p>
          <w:p w14:paraId="4E93356A" w14:textId="77777777" w:rsidR="00902B24" w:rsidRPr="00FD1147" w:rsidRDefault="00902B24" w:rsidP="00902B24">
            <w:pPr>
              <w:pStyle w:val="ListParagraph"/>
              <w:ind w:left="181"/>
            </w:pPr>
          </w:p>
          <w:p w14:paraId="00750239" w14:textId="77777777" w:rsidR="00902B24" w:rsidRDefault="00902B24" w:rsidP="00902B24">
            <w:pPr>
              <w:pStyle w:val="ListParagraph"/>
              <w:numPr>
                <w:ilvl w:val="0"/>
                <w:numId w:val="9"/>
              </w:numPr>
              <w:ind w:left="181" w:hanging="142"/>
            </w:pPr>
            <w:r w:rsidRPr="00FD1147">
              <w:t>Proficient with Excel</w:t>
            </w:r>
            <w:r>
              <w:t xml:space="preserve"> &amp; Word</w:t>
            </w:r>
          </w:p>
          <w:p w14:paraId="22A16101" w14:textId="2F0E72D6" w:rsidR="00902B24" w:rsidRDefault="00902B24" w:rsidP="00902B24">
            <w:pPr>
              <w:pStyle w:val="ListParagraph"/>
              <w:ind w:left="360"/>
            </w:pPr>
          </w:p>
        </w:tc>
        <w:tc>
          <w:tcPr>
            <w:tcW w:w="3081" w:type="dxa"/>
          </w:tcPr>
          <w:p w14:paraId="62504A1E" w14:textId="23E2E89A" w:rsidR="00902B24" w:rsidRDefault="00902B24" w:rsidP="00902B24">
            <w:r>
              <w:t>Experience of managing different database systems</w:t>
            </w:r>
          </w:p>
        </w:tc>
      </w:tr>
      <w:tr w:rsidR="00902B24" w14:paraId="1C7DD208" w14:textId="77777777" w:rsidTr="00F51562">
        <w:tc>
          <w:tcPr>
            <w:tcW w:w="3080" w:type="dxa"/>
          </w:tcPr>
          <w:p w14:paraId="31EFEDCC" w14:textId="111F1F06" w:rsidR="00902B24" w:rsidRPr="00F51562" w:rsidRDefault="00902B24" w:rsidP="00902B24">
            <w:pPr>
              <w:jc w:val="both"/>
              <w:rPr>
                <w:b/>
              </w:rPr>
            </w:pPr>
            <w:r>
              <w:rPr>
                <w:b/>
              </w:rPr>
              <w:t>Personal Qualities</w:t>
            </w:r>
          </w:p>
        </w:tc>
        <w:tc>
          <w:tcPr>
            <w:tcW w:w="3081" w:type="dxa"/>
          </w:tcPr>
          <w:p w14:paraId="71F5DE87" w14:textId="77777777" w:rsidR="00902B24" w:rsidRDefault="00902B24" w:rsidP="00902B24">
            <w:pPr>
              <w:pStyle w:val="ListParagraph"/>
              <w:numPr>
                <w:ilvl w:val="0"/>
                <w:numId w:val="9"/>
              </w:numPr>
              <w:ind w:left="181" w:hanging="181"/>
            </w:pPr>
            <w:r>
              <w:t>Discretion</w:t>
            </w:r>
          </w:p>
          <w:p w14:paraId="0066C779" w14:textId="77777777" w:rsidR="00902B24" w:rsidRDefault="00902B24" w:rsidP="00902B24">
            <w:pPr>
              <w:pStyle w:val="ListParagraph"/>
              <w:ind w:left="181"/>
            </w:pPr>
          </w:p>
          <w:p w14:paraId="01FF2C20" w14:textId="77777777" w:rsidR="00902B24" w:rsidRDefault="00902B24" w:rsidP="00902B24">
            <w:pPr>
              <w:pStyle w:val="ListParagraph"/>
              <w:numPr>
                <w:ilvl w:val="0"/>
                <w:numId w:val="9"/>
              </w:numPr>
              <w:ind w:left="181" w:hanging="181"/>
            </w:pPr>
            <w:r>
              <w:t>Ability to work under pressure</w:t>
            </w:r>
          </w:p>
          <w:p w14:paraId="354C7FD3" w14:textId="77777777" w:rsidR="00902B24" w:rsidRDefault="00902B24" w:rsidP="00902B24"/>
          <w:p w14:paraId="52D08C58" w14:textId="77777777" w:rsidR="00902B24" w:rsidRDefault="00902B24" w:rsidP="00902B24">
            <w:pPr>
              <w:pStyle w:val="ListParagraph"/>
              <w:numPr>
                <w:ilvl w:val="0"/>
                <w:numId w:val="9"/>
              </w:numPr>
              <w:ind w:left="181" w:hanging="181"/>
            </w:pPr>
            <w:r>
              <w:t>Ability to work outside office hours</w:t>
            </w:r>
          </w:p>
          <w:p w14:paraId="25A4E998" w14:textId="77777777" w:rsidR="00902B24" w:rsidRDefault="00902B24" w:rsidP="00902B24"/>
          <w:p w14:paraId="42A2314E" w14:textId="77777777" w:rsidR="00902B24" w:rsidRDefault="00902B24" w:rsidP="00902B24">
            <w:pPr>
              <w:pStyle w:val="ListParagraph"/>
              <w:numPr>
                <w:ilvl w:val="0"/>
                <w:numId w:val="9"/>
              </w:numPr>
              <w:ind w:left="181" w:hanging="181"/>
            </w:pPr>
            <w:r>
              <w:t>Ability to work with pupils, parents and staff</w:t>
            </w:r>
          </w:p>
          <w:p w14:paraId="5CFCF256" w14:textId="77777777" w:rsidR="00902B24" w:rsidRDefault="00902B24" w:rsidP="00902B24"/>
        </w:tc>
        <w:tc>
          <w:tcPr>
            <w:tcW w:w="3081" w:type="dxa"/>
          </w:tcPr>
          <w:p w14:paraId="634A42F1" w14:textId="77777777" w:rsidR="00902B24" w:rsidRDefault="00902B24" w:rsidP="00902B24">
            <w:pPr>
              <w:pStyle w:val="ListParagraph"/>
              <w:numPr>
                <w:ilvl w:val="0"/>
                <w:numId w:val="10"/>
              </w:numPr>
              <w:tabs>
                <w:tab w:val="left" w:pos="218"/>
              </w:tabs>
              <w:ind w:left="76" w:hanging="76"/>
            </w:pPr>
            <w:r>
              <w:t>Sense of Humour</w:t>
            </w:r>
          </w:p>
          <w:p w14:paraId="16642F78" w14:textId="77777777" w:rsidR="00902B24" w:rsidRDefault="00902B24" w:rsidP="00902B24"/>
        </w:tc>
      </w:tr>
    </w:tbl>
    <w:p w14:paraId="21EF42AB" w14:textId="77777777" w:rsidR="00F51562" w:rsidRPr="00F51562" w:rsidRDefault="00F51562" w:rsidP="004869F4">
      <w:pPr>
        <w:spacing w:after="0" w:line="240" w:lineRule="auto"/>
        <w:jc w:val="both"/>
      </w:pPr>
    </w:p>
    <w:p w14:paraId="72DD51B7" w14:textId="77777777" w:rsidR="00F51562" w:rsidRPr="00F51562" w:rsidRDefault="00F51562" w:rsidP="004869F4">
      <w:pPr>
        <w:spacing w:after="0" w:line="240" w:lineRule="auto"/>
        <w:jc w:val="both"/>
        <w:rPr>
          <w:b/>
        </w:rPr>
      </w:pPr>
    </w:p>
    <w:sectPr w:rsidR="00F51562" w:rsidRPr="00F515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2F38" w14:textId="77777777" w:rsidR="00A32D89" w:rsidRDefault="00A32D89" w:rsidP="009A10D9">
      <w:pPr>
        <w:spacing w:after="0" w:line="240" w:lineRule="auto"/>
      </w:pPr>
      <w:r>
        <w:separator/>
      </w:r>
    </w:p>
  </w:endnote>
  <w:endnote w:type="continuationSeparator" w:id="0">
    <w:p w14:paraId="44CEE00C" w14:textId="77777777" w:rsidR="00A32D89" w:rsidRDefault="00A32D89" w:rsidP="009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0B34" w14:textId="77777777" w:rsidR="009A10D9" w:rsidRDefault="009A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E441" w14:textId="77777777" w:rsidR="009A10D9" w:rsidRDefault="009A1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4911" w14:textId="77777777" w:rsidR="009A10D9" w:rsidRDefault="009A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BDB0" w14:textId="77777777" w:rsidR="00A32D89" w:rsidRDefault="00A32D89" w:rsidP="009A10D9">
      <w:pPr>
        <w:spacing w:after="0" w:line="240" w:lineRule="auto"/>
      </w:pPr>
      <w:r>
        <w:separator/>
      </w:r>
    </w:p>
  </w:footnote>
  <w:footnote w:type="continuationSeparator" w:id="0">
    <w:p w14:paraId="63C9F3D2" w14:textId="77777777" w:rsidR="00A32D89" w:rsidRDefault="00A32D89" w:rsidP="009A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DA64" w14:textId="77777777" w:rsidR="009A10D9" w:rsidRDefault="009A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D307" w14:textId="77777777" w:rsidR="009A10D9" w:rsidRDefault="009A1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2EBF" w14:textId="77777777" w:rsidR="009A10D9" w:rsidRDefault="009A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0638"/>
    <w:multiLevelType w:val="hybridMultilevel"/>
    <w:tmpl w:val="6C3C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A194A"/>
    <w:multiLevelType w:val="hybridMultilevel"/>
    <w:tmpl w:val="E5CC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A2866"/>
    <w:multiLevelType w:val="multilevel"/>
    <w:tmpl w:val="0F348E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BB4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3246BD"/>
    <w:multiLevelType w:val="hybridMultilevel"/>
    <w:tmpl w:val="B162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0B3D11"/>
    <w:multiLevelType w:val="multilevel"/>
    <w:tmpl w:val="7E20FE0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303F06"/>
    <w:multiLevelType w:val="hybridMultilevel"/>
    <w:tmpl w:val="21C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20523"/>
    <w:multiLevelType w:val="hybridMultilevel"/>
    <w:tmpl w:val="6C767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D52A0"/>
    <w:multiLevelType w:val="hybridMultilevel"/>
    <w:tmpl w:val="3C5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71"/>
    <w:rsid w:val="001123B9"/>
    <w:rsid w:val="0019352B"/>
    <w:rsid w:val="001A49CC"/>
    <w:rsid w:val="00306909"/>
    <w:rsid w:val="00327ADE"/>
    <w:rsid w:val="00396B7F"/>
    <w:rsid w:val="0041221C"/>
    <w:rsid w:val="004844FC"/>
    <w:rsid w:val="004869F4"/>
    <w:rsid w:val="00570C33"/>
    <w:rsid w:val="005C3125"/>
    <w:rsid w:val="006B34E8"/>
    <w:rsid w:val="006F5DA7"/>
    <w:rsid w:val="007339BB"/>
    <w:rsid w:val="007A6213"/>
    <w:rsid w:val="008427D8"/>
    <w:rsid w:val="00902B24"/>
    <w:rsid w:val="0092725D"/>
    <w:rsid w:val="009553C0"/>
    <w:rsid w:val="009A10D9"/>
    <w:rsid w:val="009C7DA0"/>
    <w:rsid w:val="00A32D89"/>
    <w:rsid w:val="00A36B81"/>
    <w:rsid w:val="00A93F47"/>
    <w:rsid w:val="00B37E6B"/>
    <w:rsid w:val="00B52844"/>
    <w:rsid w:val="00B93A75"/>
    <w:rsid w:val="00BA7FEA"/>
    <w:rsid w:val="00C72D36"/>
    <w:rsid w:val="00D24489"/>
    <w:rsid w:val="00E245DB"/>
    <w:rsid w:val="00E420EC"/>
    <w:rsid w:val="00E84D5F"/>
    <w:rsid w:val="00E90BA0"/>
    <w:rsid w:val="00F1734C"/>
    <w:rsid w:val="00F45571"/>
    <w:rsid w:val="00F51562"/>
    <w:rsid w:val="00FB0557"/>
    <w:rsid w:val="00FD7441"/>
    <w:rsid w:val="00FE48AB"/>
    <w:rsid w:val="00FE7D13"/>
    <w:rsid w:val="00FF6DF9"/>
    <w:rsid w:val="00FF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684C6C"/>
  <w15:docId w15:val="{E99C3502-2CAE-4C48-AC31-14C4369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71"/>
    <w:pPr>
      <w:ind w:left="720"/>
      <w:contextualSpacing/>
    </w:pPr>
  </w:style>
  <w:style w:type="paragraph" w:styleId="BalloonText">
    <w:name w:val="Balloon Text"/>
    <w:basedOn w:val="Normal"/>
    <w:link w:val="BalloonTextChar"/>
    <w:uiPriority w:val="99"/>
    <w:semiHidden/>
    <w:unhideWhenUsed/>
    <w:rsid w:val="009A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D9"/>
    <w:rPr>
      <w:rFonts w:ascii="Tahoma" w:hAnsi="Tahoma" w:cs="Tahoma"/>
      <w:sz w:val="16"/>
      <w:szCs w:val="16"/>
    </w:rPr>
  </w:style>
  <w:style w:type="paragraph" w:styleId="Header">
    <w:name w:val="header"/>
    <w:basedOn w:val="Normal"/>
    <w:link w:val="HeaderChar"/>
    <w:uiPriority w:val="99"/>
    <w:unhideWhenUsed/>
    <w:rsid w:val="009A1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D9"/>
  </w:style>
  <w:style w:type="paragraph" w:styleId="Footer">
    <w:name w:val="footer"/>
    <w:basedOn w:val="Normal"/>
    <w:link w:val="FooterChar"/>
    <w:uiPriority w:val="99"/>
    <w:unhideWhenUsed/>
    <w:rsid w:val="009A1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D9"/>
  </w:style>
  <w:style w:type="table" w:styleId="TableGrid">
    <w:name w:val="Table Grid"/>
    <w:basedOn w:val="TableNormal"/>
    <w:uiPriority w:val="59"/>
    <w:rsid w:val="00F5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lizzic</dc:creator>
  <cp:lastModifiedBy>Chris Spencer</cp:lastModifiedBy>
  <cp:revision>3</cp:revision>
  <cp:lastPrinted>2021-05-16T18:27:00Z</cp:lastPrinted>
  <dcterms:created xsi:type="dcterms:W3CDTF">2021-06-02T10:11:00Z</dcterms:created>
  <dcterms:modified xsi:type="dcterms:W3CDTF">2021-06-02T10:12:00Z</dcterms:modified>
</cp:coreProperties>
</file>