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8034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rFonts w:ascii="Arial" w:eastAsia="Arial" w:hAnsi="Arial" w:cs="Arial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4CCB67B" wp14:editId="2C814FBF">
            <wp:extent cx="2660400" cy="8712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87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 xml:space="preserve"> </w:t>
      </w:r>
    </w:p>
    <w:p w14:paraId="0EF73691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 xml:space="preserve"> ‘GAPPER’</w:t>
      </w:r>
    </w:p>
    <w:p w14:paraId="3CF50CE7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>JOB DESCRIPTION &amp; PERSON SPECIFICATION</w:t>
      </w:r>
    </w:p>
    <w:p w14:paraId="1FFCC48D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17365D"/>
        </w:rPr>
        <w:t>The role is intended to be filled by students who have completed their A-level or equivalent examinations.  Applications are being considered for the Autumn Term 2022 (Sep-Dec). The post holders will have a keen enthusiasm for and interest in teaching children in the prep school age range (3-13).</w:t>
      </w:r>
    </w:p>
    <w:p w14:paraId="3F0D0567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17365D"/>
        </w:rPr>
        <w:t>On-site lodging is part of the package in taking up the post, with board during term time.  A subsistence salary will be paid, with supplementary holiday pay.</w:t>
      </w:r>
    </w:p>
    <w:p w14:paraId="71951263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17365D"/>
        </w:rPr>
        <w:t>A Gapper would ideally offer good all-round sports playing ability and be a confident swimmer.  An experience of coaching, training or mentoring would be an advantage.  The School’s main sports are:</w:t>
      </w:r>
    </w:p>
    <w:p w14:paraId="7EEF5539" w14:textId="77777777" w:rsidR="009F6D07" w:rsidRDefault="003A3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Rugby</w:t>
      </w:r>
    </w:p>
    <w:p w14:paraId="3EA57640" w14:textId="77777777" w:rsidR="009F6D07" w:rsidRDefault="003A3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Hockey</w:t>
      </w:r>
    </w:p>
    <w:p w14:paraId="6CB6498B" w14:textId="77777777" w:rsidR="009F6D07" w:rsidRDefault="003A3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Netball</w:t>
      </w:r>
    </w:p>
    <w:p w14:paraId="28304099" w14:textId="77777777" w:rsidR="009F6D07" w:rsidRDefault="003A3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Cricket</w:t>
      </w:r>
    </w:p>
    <w:p w14:paraId="5E2B0506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17365D"/>
        </w:rPr>
        <w:t>This might be supplemented with any of the following: football, swimming, PE, squash, tennis.</w:t>
      </w:r>
    </w:p>
    <w:p w14:paraId="336C900C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17365D"/>
        </w:rPr>
        <w:t>The job involves embracing, with enthusiasm and a professional approach, the wide range of opportunities available.</w:t>
      </w:r>
    </w:p>
    <w:p w14:paraId="66DEE02B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17365D"/>
        </w:rPr>
        <w:t>More specifically, the job will involve:</w:t>
      </w:r>
    </w:p>
    <w:p w14:paraId="0F4ABA39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Awareness of and compliance with all school policies, most particularly including those relating to Child Safeguarding and professional conduct with and around pupils.</w:t>
      </w:r>
    </w:p>
    <w:p w14:paraId="40D6E610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Adhering to the government’s Teachers’ Standards (2011), as far as applicable to the role.</w:t>
      </w:r>
    </w:p>
    <w:p w14:paraId="0F44C6FC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Participation in staff INSET and other training as requested by the Head.</w:t>
      </w:r>
    </w:p>
    <w:p w14:paraId="5C927CD9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Being a member of the Games department; contributing to the coaching and selection of school teams, as appropriate to the experience and ability of the post holder in the particular sports; being the accompanying coach with some responsibility for a team on match days; reporting to the Director of Sport or Head of Girls’ Games as appropriate on matters relating to Games coaching and pupils’ progress.</w:t>
      </w:r>
    </w:p>
    <w:p w14:paraId="7ACC7FB9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Assisting with PE and Swimming lessons.</w:t>
      </w:r>
    </w:p>
    <w:p w14:paraId="124CD5D2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Becoming First Aid trained (training provided) and being willing to administer First Aid as required.</w:t>
      </w:r>
    </w:p>
    <w:p w14:paraId="28B38546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lastRenderedPageBreak/>
        <w:t>Being a member of the boarding staff; assisting with the running of boarding activities and house routines 4 days a week; reporting to the relevant Houseparent as appropriate on matters relating to boarders and their welfare.</w:t>
      </w:r>
    </w:p>
    <w:p w14:paraId="0A0C99D0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Assisting with younger pupils’ reading; hearing readers and promoting their progress in partnership with their class teacher.</w:t>
      </w:r>
    </w:p>
    <w:p w14:paraId="207569B3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Being on call as ‘supply cover’ for absent staff colleagues as required.</w:t>
      </w:r>
    </w:p>
    <w:p w14:paraId="5364C727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Working with pupils across the complete age range, from rising 3 to 13 years old.</w:t>
      </w:r>
    </w:p>
    <w:p w14:paraId="5C38F5D0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Full involvement with after school activities and clubs</w:t>
      </w:r>
    </w:p>
    <w:p w14:paraId="103B13D1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Helping to supervise lunch times</w:t>
      </w:r>
    </w:p>
    <w:p w14:paraId="4573F7F1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Helping to supervise break times</w:t>
      </w:r>
    </w:p>
    <w:p w14:paraId="0CFBA92D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Helping to supervise use of the school swimming pool</w:t>
      </w:r>
    </w:p>
    <w:p w14:paraId="2D95E7E9" w14:textId="77777777" w:rsidR="009F6D07" w:rsidRDefault="003A3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</w:rPr>
        <w:t>The chance to have opportunities created within the Gapper’s timetable to tap into their particular interests and subject areas.</w:t>
      </w:r>
    </w:p>
    <w:p w14:paraId="6AEE90D6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>Person specification</w:t>
      </w:r>
    </w:p>
    <w:p w14:paraId="5D374E9D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Interest and enthusiasm for coaching, mentoring, training or teaching.</w:t>
      </w:r>
    </w:p>
    <w:p w14:paraId="2DCFB407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A proactive ability to devise and supervise activities and entertainment for children aged 9-13.</w:t>
      </w:r>
    </w:p>
    <w:p w14:paraId="143A45F7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Must enjoy and thrive off working with children</w:t>
      </w:r>
    </w:p>
    <w:p w14:paraId="1A9ACAE8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A caring and patient personality, with sufficient energy and resilience to fully participate in the school hours of this thriving and busy prep school.</w:t>
      </w:r>
    </w:p>
    <w:p w14:paraId="3F66E645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An enthusiastic and flexible worker, with a keen sense of responsibility and integrity.</w:t>
      </w:r>
    </w:p>
    <w:p w14:paraId="699CC38C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Reliable and trustworthy.</w:t>
      </w:r>
    </w:p>
    <w:p w14:paraId="3E06D3EF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A supportive team player, ready and willing to assist staff colleagues and be proactive in doing so.</w:t>
      </w:r>
    </w:p>
    <w:p w14:paraId="26FD5E41" w14:textId="77777777" w:rsidR="009F6D07" w:rsidRDefault="003A3F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color w:val="17365D"/>
        </w:rPr>
        <w:t>Must be a sportsperson in keeping with the stipulations above.</w:t>
      </w:r>
    </w:p>
    <w:p w14:paraId="6115A2B4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17365D"/>
          <w:sz w:val="22"/>
          <w:szCs w:val="22"/>
        </w:rPr>
        <w:t> </w:t>
      </w:r>
    </w:p>
    <w:p w14:paraId="160FAAFC" w14:textId="77777777" w:rsidR="009F6D07" w:rsidRDefault="003A3FC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17365D"/>
          <w:sz w:val="22"/>
          <w:szCs w:val="22"/>
        </w:rPr>
        <w:t> </w:t>
      </w:r>
    </w:p>
    <w:p w14:paraId="721F45FC" w14:textId="77777777" w:rsidR="009F6D07" w:rsidRDefault="009F6D07"/>
    <w:sectPr w:rsidR="009F6D0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47E"/>
    <w:multiLevelType w:val="multilevel"/>
    <w:tmpl w:val="6458F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933F29"/>
    <w:multiLevelType w:val="multilevel"/>
    <w:tmpl w:val="9A0C6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4DD0E72"/>
    <w:multiLevelType w:val="multilevel"/>
    <w:tmpl w:val="D496F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68551216">
    <w:abstractNumId w:val="2"/>
  </w:num>
  <w:num w:numId="2" w16cid:durableId="1169172973">
    <w:abstractNumId w:val="1"/>
  </w:num>
  <w:num w:numId="3" w16cid:durableId="90645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07"/>
    <w:rsid w:val="003A3FC8"/>
    <w:rsid w:val="007C2E13"/>
    <w:rsid w:val="009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3B52"/>
  <w15:docId w15:val="{640B9013-8DF2-4DAF-8135-0F5BA78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="Gotham Book" w:hAnsi="Gotham Book" w:cs="Gotham Book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yFEVBsgeq/6TlCizXzvUj+nLA==">AMUW2mWBiP0Q2+lmG7qWAO80eGohD2CAs2UgcXn9ckyBPEFOm/oc9DWYakvWltAQTXLAtmPqVIDeD5HU1qsSfLZiWmu+eTEiqwi7yDEWLp6PhnBuk1g1b+/ee8sq3xirRoQvID+yfn8V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4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</dc:creator>
  <cp:lastModifiedBy>Lucy Hughes-Martin</cp:lastModifiedBy>
  <cp:revision>2</cp:revision>
  <dcterms:created xsi:type="dcterms:W3CDTF">2022-06-17T08:44:00Z</dcterms:created>
  <dcterms:modified xsi:type="dcterms:W3CDTF">2022-06-17T08:44:00Z</dcterms:modified>
</cp:coreProperties>
</file>