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691E" w14:textId="344B107D" w:rsidR="09537680" w:rsidRDefault="09537680" w:rsidP="56D83BF8">
      <w:pPr>
        <w:jc w:val="center"/>
        <w:rPr>
          <w:rFonts w:ascii="Tahoma" w:eastAsia="Tahoma" w:hAnsi="Tahoma" w:cs="Tahoma"/>
        </w:rPr>
      </w:pPr>
      <w:r>
        <w:rPr>
          <w:noProof/>
        </w:rPr>
        <w:drawing>
          <wp:inline distT="0" distB="0" distL="0" distR="0" wp14:anchorId="03CD88E0" wp14:editId="3D7C7DB8">
            <wp:extent cx="2171700" cy="1019175"/>
            <wp:effectExtent l="0" t="0" r="0" b="0"/>
            <wp:docPr id="41199586" name="Picture 16736938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6938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1019175"/>
                    </a:xfrm>
                    <a:prstGeom prst="rect">
                      <a:avLst/>
                    </a:prstGeom>
                  </pic:spPr>
                </pic:pic>
              </a:graphicData>
            </a:graphic>
          </wp:inline>
        </w:drawing>
      </w:r>
    </w:p>
    <w:p w14:paraId="51D15B70" w14:textId="016A878A" w:rsidR="000B4492" w:rsidRDefault="000B4492" w:rsidP="56D83BF8">
      <w:pPr>
        <w:jc w:val="center"/>
      </w:pPr>
      <w:r w:rsidRPr="56D83BF8">
        <w:rPr>
          <w:rFonts w:ascii="Tahoma" w:eastAsia="Tahoma" w:hAnsi="Tahoma" w:cs="Tahoma"/>
          <w:b/>
          <w:bCs/>
          <w:sz w:val="36"/>
          <w:szCs w:val="36"/>
        </w:rPr>
        <w:t xml:space="preserve">Head of Rowing  </w:t>
      </w:r>
      <w:r>
        <w:br/>
      </w:r>
    </w:p>
    <w:p w14:paraId="2275F0B4" w14:textId="6BB12A06" w:rsidR="00097916" w:rsidRPr="00097916" w:rsidRDefault="00097916" w:rsidP="2F24B787"/>
    <w:p w14:paraId="0B0859B6" w14:textId="6C6A03DF" w:rsidR="56D83BF8" w:rsidRDefault="56D83BF8" w:rsidP="56D83BF8">
      <w:pPr>
        <w:jc w:val="center"/>
      </w:pPr>
      <w:r>
        <w:rPr>
          <w:noProof/>
        </w:rPr>
        <w:drawing>
          <wp:inline distT="0" distB="0" distL="0" distR="0" wp14:anchorId="6C1235BD" wp14:editId="16E5F6D2">
            <wp:extent cx="4991100" cy="2857500"/>
            <wp:effectExtent l="0" t="0" r="0" b="0"/>
            <wp:docPr id="754057385" name="Picture 75405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91100" cy="2857500"/>
                    </a:xfrm>
                    <a:prstGeom prst="rect">
                      <a:avLst/>
                    </a:prstGeom>
                  </pic:spPr>
                </pic:pic>
              </a:graphicData>
            </a:graphic>
          </wp:inline>
        </w:drawing>
      </w:r>
    </w:p>
    <w:p w14:paraId="13AB2D26" w14:textId="02BB5BB7" w:rsidR="56D83BF8" w:rsidRDefault="56D83BF8" w:rsidP="56D83BF8">
      <w:pPr>
        <w:rPr>
          <w:rFonts w:ascii="Tahoma" w:eastAsia="Tahoma" w:hAnsi="Tahoma" w:cs="Tahoma"/>
          <w:b/>
          <w:bCs/>
        </w:rPr>
      </w:pPr>
    </w:p>
    <w:p w14:paraId="4D80B2C3" w14:textId="3A8F96BE" w:rsidR="009D1323" w:rsidRDefault="09537680" w:rsidP="09537680">
      <w:pPr>
        <w:rPr>
          <w:rFonts w:ascii="Tahoma" w:eastAsia="Tahoma" w:hAnsi="Tahoma" w:cs="Tahoma"/>
          <w:b/>
          <w:bCs/>
        </w:rPr>
      </w:pPr>
      <w:r w:rsidRPr="2F24B787">
        <w:rPr>
          <w:rFonts w:ascii="Tahoma" w:eastAsia="Tahoma" w:hAnsi="Tahoma" w:cs="Tahoma"/>
          <w:b/>
          <w:bCs/>
        </w:rPr>
        <w:t>A BIT ABOUT US:</w:t>
      </w:r>
    </w:p>
    <w:p w14:paraId="4DDFB011" w14:textId="03989EF8" w:rsidR="009D1323" w:rsidRDefault="004A5FDC" w:rsidP="09537680">
      <w:pPr>
        <w:spacing w:after="0" w:line="240" w:lineRule="auto"/>
        <w:jc w:val="both"/>
        <w:rPr>
          <w:rFonts w:ascii="Tahoma" w:eastAsia="Tahoma" w:hAnsi="Tahoma" w:cs="Tahoma"/>
          <w:lang w:eastAsia="en-GB"/>
        </w:rPr>
      </w:pPr>
      <w:r w:rsidRPr="2F24B787">
        <w:rPr>
          <w:rFonts w:ascii="Tahoma" w:eastAsia="Tahoma" w:hAnsi="Tahoma" w:cs="Tahoma"/>
          <w:lang w:eastAsia="en-GB"/>
        </w:rPr>
        <w:t xml:space="preserve">Stowe School occupies Stowe House and approximately 200 acres of the Stowe estate, and is located in Stowe’s </w:t>
      </w:r>
      <w:r w:rsidR="00423731" w:rsidRPr="2F24B787">
        <w:rPr>
          <w:rFonts w:ascii="Tahoma" w:eastAsia="Tahoma" w:hAnsi="Tahoma" w:cs="Tahoma"/>
          <w:lang w:eastAsia="en-GB"/>
        </w:rPr>
        <w:t>world-famous</w:t>
      </w:r>
      <w:r w:rsidRPr="2F24B787">
        <w:rPr>
          <w:rFonts w:ascii="Tahoma" w:eastAsia="Tahoma" w:hAnsi="Tahoma" w:cs="Tahoma"/>
          <w:lang w:eastAsia="en-GB"/>
        </w:rPr>
        <w:t xml:space="preserve"> landscape gardens set in 880 acres. Stowe School is an independent co-educational boarding School with approximately </w:t>
      </w:r>
      <w:r w:rsidR="00512ADC" w:rsidRPr="2F24B787">
        <w:rPr>
          <w:rFonts w:ascii="Tahoma" w:eastAsia="Tahoma" w:hAnsi="Tahoma" w:cs="Tahoma"/>
          <w:lang w:eastAsia="en-GB"/>
        </w:rPr>
        <w:t>870</w:t>
      </w:r>
      <w:r w:rsidRPr="2F24B787">
        <w:rPr>
          <w:rFonts w:ascii="Tahoma" w:eastAsia="Tahoma" w:hAnsi="Tahoma" w:cs="Tahoma"/>
          <w:lang w:eastAsia="en-GB"/>
        </w:rPr>
        <w:t xml:space="preserve"> pupils. There are around 400 full and part-time staff with 80 staff and their families living on site. </w:t>
      </w:r>
    </w:p>
    <w:p w14:paraId="58CC5E82" w14:textId="52BBD551" w:rsidR="009D1323" w:rsidRDefault="009D1323" w:rsidP="09537680">
      <w:pPr>
        <w:spacing w:after="0" w:line="240" w:lineRule="auto"/>
        <w:jc w:val="both"/>
        <w:rPr>
          <w:rFonts w:ascii="Tahoma" w:eastAsia="Tahoma" w:hAnsi="Tahoma" w:cs="Tahoma"/>
          <w:lang w:eastAsia="en-GB"/>
        </w:rPr>
      </w:pPr>
    </w:p>
    <w:p w14:paraId="402C8AE1" w14:textId="4790FAEE" w:rsidR="009D1323" w:rsidRDefault="09537680" w:rsidP="2F24B787">
      <w:pPr>
        <w:spacing w:beforeAutospacing="1" w:afterAutospacing="1" w:line="240" w:lineRule="auto"/>
        <w:rPr>
          <w:rStyle w:val="normaltextrun"/>
          <w:rFonts w:ascii="Tahoma" w:eastAsia="Tahoma" w:hAnsi="Tahoma" w:cs="Tahoma"/>
          <w:color w:val="000000" w:themeColor="text1"/>
        </w:rPr>
      </w:pPr>
      <w:r w:rsidRPr="2F24B787">
        <w:rPr>
          <w:rFonts w:ascii="Tahoma" w:eastAsia="Tahoma" w:hAnsi="Tahoma" w:cs="Tahoma"/>
        </w:rPr>
        <w:t xml:space="preserve">In January 2021, Winchester House and Swanbourne House Schools became part of The Stowe Group. </w:t>
      </w:r>
      <w:r w:rsidRPr="2F24B787">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66EB2C1F" w14:textId="038A8EE3" w:rsidR="009D1323" w:rsidRDefault="009D1323" w:rsidP="2F24B787">
      <w:pPr>
        <w:spacing w:beforeAutospacing="1" w:afterAutospacing="1" w:line="240" w:lineRule="auto"/>
        <w:rPr>
          <w:rStyle w:val="normaltextrun"/>
          <w:rFonts w:ascii="Tahoma" w:eastAsia="Tahoma" w:hAnsi="Tahoma" w:cs="Tahoma"/>
          <w:color w:val="000000" w:themeColor="text1"/>
        </w:rPr>
      </w:pPr>
    </w:p>
    <w:p w14:paraId="659FC3AD" w14:textId="537F5489" w:rsidR="009D1323" w:rsidRDefault="09537680" w:rsidP="2F24B787">
      <w:pPr>
        <w:spacing w:beforeAutospacing="1" w:afterAutospacing="1" w:line="240" w:lineRule="auto"/>
        <w:rPr>
          <w:rStyle w:val="normaltextrun"/>
          <w:rFonts w:ascii="Tahoma" w:eastAsia="Tahoma" w:hAnsi="Tahoma" w:cs="Tahoma"/>
          <w:b/>
          <w:bCs/>
          <w:color w:val="000000" w:themeColor="text1"/>
        </w:rPr>
      </w:pPr>
      <w:r w:rsidRPr="2F24B787">
        <w:rPr>
          <w:rStyle w:val="normaltextrun"/>
          <w:rFonts w:ascii="Tahoma" w:eastAsia="Tahoma" w:hAnsi="Tahoma" w:cs="Tahoma"/>
          <w:b/>
          <w:bCs/>
          <w:color w:val="000000" w:themeColor="text1"/>
        </w:rPr>
        <w:t>WE ARE CHANGE MAKERS</w:t>
      </w:r>
    </w:p>
    <w:p w14:paraId="73518DAB" w14:textId="56FF129B" w:rsidR="009D1323" w:rsidRDefault="009D1323" w:rsidP="09537680">
      <w:pPr>
        <w:spacing w:beforeAutospacing="1" w:afterAutospacing="1" w:line="240" w:lineRule="auto"/>
        <w:rPr>
          <w:rFonts w:ascii="Tahoma" w:eastAsia="Tahoma" w:hAnsi="Tahoma" w:cs="Tahoma"/>
        </w:rPr>
      </w:pPr>
    </w:p>
    <w:p w14:paraId="45694C48" w14:textId="3A4B7DF2" w:rsidR="009D1323" w:rsidRDefault="09537680" w:rsidP="09537680">
      <w:pPr>
        <w:spacing w:beforeAutospacing="1" w:afterAutospacing="1" w:line="240" w:lineRule="auto"/>
        <w:rPr>
          <w:rFonts w:ascii="Tahoma" w:eastAsia="Tahoma" w:hAnsi="Tahoma" w:cs="Tahoma"/>
        </w:rPr>
      </w:pPr>
      <w:r w:rsidRPr="2F24B787">
        <w:rPr>
          <w:rFonts w:ascii="Tahoma" w:eastAsia="Tahoma" w:hAnsi="Tahoma" w:cs="Tahoma"/>
        </w:rPr>
        <w:lastRenderedPageBreak/>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03F7A3B1" w14:textId="5872C43F" w:rsidR="009D1323" w:rsidRDefault="009D1323" w:rsidP="09537680">
      <w:pPr>
        <w:spacing w:beforeAutospacing="1" w:afterAutospacing="1" w:line="240" w:lineRule="auto"/>
        <w:rPr>
          <w:rFonts w:ascii="Tahoma" w:eastAsia="Tahoma" w:hAnsi="Tahoma" w:cs="Tahoma"/>
        </w:rPr>
      </w:pPr>
    </w:p>
    <w:p w14:paraId="0240D139" w14:textId="4938583D" w:rsidR="009D1323" w:rsidRDefault="09537680" w:rsidP="56D83BF8">
      <w:pPr>
        <w:spacing w:beforeAutospacing="1" w:afterAutospacing="1" w:line="240" w:lineRule="auto"/>
        <w:rPr>
          <w:rFonts w:ascii="Tahoma" w:eastAsia="Tahoma" w:hAnsi="Tahoma" w:cs="Tahoma"/>
          <w:b/>
          <w:bCs/>
          <w:color w:val="000000" w:themeColor="text1"/>
        </w:rPr>
      </w:pPr>
      <w:r w:rsidRPr="56D83BF8">
        <w:rPr>
          <w:rFonts w:ascii="Tahoma" w:eastAsia="Tahoma" w:hAnsi="Tahoma" w:cs="Tahoma"/>
          <w:b/>
          <w:bCs/>
          <w:color w:val="000000" w:themeColor="text1"/>
        </w:rPr>
        <w:t xml:space="preserve">KEY TASKS/MAIN DUTIES: Head of Rowing  </w:t>
      </w:r>
    </w:p>
    <w:p w14:paraId="4480F277" w14:textId="0EF5AE33" w:rsidR="009D1323" w:rsidRDefault="009D1323" w:rsidP="2F24B787">
      <w:pPr>
        <w:spacing w:beforeAutospacing="1" w:afterAutospacing="1" w:line="240" w:lineRule="auto"/>
        <w:rPr>
          <w:rFonts w:ascii="Tahoma" w:eastAsia="Tahoma" w:hAnsi="Tahoma" w:cs="Tahoma"/>
          <w:b/>
          <w:bCs/>
          <w:color w:val="000000" w:themeColor="text1"/>
        </w:rPr>
      </w:pPr>
    </w:p>
    <w:p w14:paraId="193FA78A" w14:textId="339ECC27" w:rsidR="009D1323" w:rsidRDefault="56D83BF8" w:rsidP="56D83BF8">
      <w:pPr>
        <w:pStyle w:val="paragraph"/>
        <w:jc w:val="both"/>
        <w:rPr>
          <w:rFonts w:ascii="Tahoma" w:eastAsia="Tahoma" w:hAnsi="Tahoma" w:cs="Tahoma"/>
          <w:color w:val="000000" w:themeColor="text1"/>
          <w:sz w:val="22"/>
          <w:szCs w:val="22"/>
        </w:rPr>
      </w:pPr>
      <w:r w:rsidRPr="56D83BF8">
        <w:rPr>
          <w:rFonts w:ascii="Tahoma" w:eastAsia="Tahoma" w:hAnsi="Tahoma" w:cs="Tahoma"/>
          <w:color w:val="000000" w:themeColor="text1"/>
          <w:sz w:val="22"/>
          <w:szCs w:val="22"/>
        </w:rPr>
        <w:t xml:space="preserve">Stowe School has an exciting opportunity to appoint a full time Head of Rowing. We are looking for team players who are equally committed to participation as well as performance in sport and have the ability to engage and motivate students with a love of sport and exercise. The role will be varied, but main focus will be to support the development of our rowers by developing their skills, fitness and understanding of the sport. </w:t>
      </w:r>
    </w:p>
    <w:p w14:paraId="24552E36" w14:textId="6BEEC6D6" w:rsidR="009D1323" w:rsidRDefault="009D1323" w:rsidP="56D83BF8">
      <w:pPr>
        <w:pStyle w:val="paragraph"/>
        <w:jc w:val="both"/>
        <w:rPr>
          <w:rFonts w:ascii="Tahoma" w:eastAsia="Tahoma" w:hAnsi="Tahoma" w:cs="Tahoma"/>
          <w:color w:val="000000" w:themeColor="text1"/>
          <w:sz w:val="22"/>
          <w:szCs w:val="22"/>
        </w:rPr>
      </w:pPr>
    </w:p>
    <w:p w14:paraId="38FADC4E" w14:textId="39E49189" w:rsidR="009D1323" w:rsidRDefault="56D83BF8" w:rsidP="56D83BF8">
      <w:pPr>
        <w:pStyle w:val="paragraph"/>
        <w:jc w:val="both"/>
        <w:rPr>
          <w:rFonts w:ascii="Tahoma" w:eastAsia="Tahoma" w:hAnsi="Tahoma" w:cs="Tahoma"/>
          <w:color w:val="000000" w:themeColor="text1"/>
          <w:sz w:val="22"/>
          <w:szCs w:val="22"/>
        </w:rPr>
      </w:pPr>
      <w:r w:rsidRPr="56D83BF8">
        <w:rPr>
          <w:rFonts w:ascii="Tahoma" w:eastAsia="Tahoma" w:hAnsi="Tahoma" w:cs="Tahoma"/>
          <w:color w:val="000000" w:themeColor="text1"/>
          <w:sz w:val="22"/>
          <w:szCs w:val="22"/>
        </w:rPr>
        <w:t>There is an opportunity to engage in the wider aspects of life at a busy and thriving co-educational boarding school. The contract will be for two years with full board and lodging. There will be an opportunity to either study part time or get involved in an academic department.</w:t>
      </w:r>
    </w:p>
    <w:p w14:paraId="014650C2" w14:textId="18278AD6" w:rsidR="009D1323" w:rsidRDefault="009D1323" w:rsidP="56D83BF8">
      <w:pPr>
        <w:spacing w:beforeAutospacing="1" w:afterAutospacing="1" w:line="240" w:lineRule="auto"/>
        <w:jc w:val="both"/>
        <w:rPr>
          <w:rStyle w:val="normaltextrun"/>
          <w:rFonts w:ascii="Tahoma" w:eastAsia="Tahoma" w:hAnsi="Tahoma" w:cs="Tahoma"/>
          <w:color w:val="000000" w:themeColor="text1"/>
        </w:rPr>
      </w:pPr>
    </w:p>
    <w:p w14:paraId="3296E84B" w14:textId="48FB0AF4"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The school is set in a stunning landscape and benefits from the following facilities: </w:t>
      </w:r>
    </w:p>
    <w:p w14:paraId="2C5511D3" w14:textId="40C11B4D"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 On site 11 Acre Lake, approx. 450m long </w:t>
      </w:r>
    </w:p>
    <w:p w14:paraId="111C6BA0" w14:textId="4D3518D9"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 On site Boathouse built in 2010 </w:t>
      </w:r>
    </w:p>
    <w:p w14:paraId="634D6D3A" w14:textId="7A7BB4F6"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 Access to Great Moore reservoir, approx. 20 minutes away from Stowe. </w:t>
      </w:r>
    </w:p>
    <w:p w14:paraId="2817E377" w14:textId="72D91CF6"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 xml:space="preserve">· 10 Concept 2 Ergometers. A </w:t>
      </w:r>
      <w:proofErr w:type="spellStart"/>
      <w:proofErr w:type="gramStart"/>
      <w:r w:rsidRPr="56D83BF8">
        <w:rPr>
          <w:rStyle w:val="normaltextrun"/>
          <w:rFonts w:ascii="Tahoma" w:eastAsia="Tahoma" w:hAnsi="Tahoma" w:cs="Tahoma"/>
          <w:color w:val="000000" w:themeColor="text1"/>
        </w:rPr>
        <w:t>well equipped</w:t>
      </w:r>
      <w:proofErr w:type="spellEnd"/>
      <w:proofErr w:type="gramEnd"/>
      <w:r w:rsidRPr="56D83BF8">
        <w:rPr>
          <w:rStyle w:val="normaltextrun"/>
          <w:rFonts w:ascii="Tahoma" w:eastAsia="Tahoma" w:hAnsi="Tahoma" w:cs="Tahoma"/>
          <w:color w:val="000000" w:themeColor="text1"/>
        </w:rPr>
        <w:t xml:space="preserve"> performance gym.</w:t>
      </w:r>
    </w:p>
    <w:p w14:paraId="07847C6D" w14:textId="07EA00B6" w:rsidR="009D1323" w:rsidRDefault="56D83BF8" w:rsidP="56D83BF8">
      <w:pPr>
        <w:spacing w:beforeAutospacing="1" w:afterAutospacing="1" w:line="240" w:lineRule="auto"/>
        <w:jc w:val="both"/>
        <w:rPr>
          <w:rFonts w:ascii="Tahoma" w:eastAsia="Tahoma" w:hAnsi="Tahoma" w:cs="Tahoma"/>
          <w:color w:val="000000" w:themeColor="text1"/>
        </w:rPr>
      </w:pPr>
      <w:r w:rsidRPr="56D83BF8">
        <w:rPr>
          <w:rStyle w:val="normaltextrun"/>
          <w:rFonts w:ascii="Tahoma" w:eastAsia="Tahoma" w:hAnsi="Tahoma" w:cs="Tahoma"/>
          <w:color w:val="000000" w:themeColor="text1"/>
        </w:rPr>
        <w:t>· A selection of boats (2 8’s, 3 4x-, 1 4x+, 1 4+, 5 2x, selection of 1x). </w:t>
      </w:r>
    </w:p>
    <w:p w14:paraId="0653B367" w14:textId="024FAE35" w:rsidR="009D1323" w:rsidRDefault="009D1323" w:rsidP="56D83BF8">
      <w:pPr>
        <w:spacing w:beforeAutospacing="1" w:afterAutospacing="1" w:line="240" w:lineRule="auto"/>
        <w:jc w:val="both"/>
        <w:rPr>
          <w:rFonts w:ascii="Tahoma" w:eastAsia="Tahoma" w:hAnsi="Tahoma" w:cs="Tahoma"/>
          <w:color w:val="000000" w:themeColor="text1"/>
        </w:rPr>
      </w:pPr>
    </w:p>
    <w:p w14:paraId="2C943E57" w14:textId="1B73E2FA" w:rsidR="009D1323" w:rsidRDefault="2F24B787" w:rsidP="56D83BF8">
      <w:pPr>
        <w:spacing w:beforeAutospacing="1" w:afterAutospacing="1" w:line="240" w:lineRule="auto"/>
        <w:jc w:val="both"/>
        <w:rPr>
          <w:rFonts w:ascii="Tahoma" w:eastAsia="Tahoma" w:hAnsi="Tahoma" w:cs="Tahoma"/>
          <w:color w:val="000000" w:themeColor="text1"/>
        </w:rPr>
      </w:pPr>
      <w:r w:rsidRPr="56D83BF8">
        <w:rPr>
          <w:rFonts w:ascii="Tahoma" w:eastAsia="Tahoma" w:hAnsi="Tahoma" w:cs="Tahoma"/>
          <w:b/>
          <w:bCs/>
          <w:color w:val="000000" w:themeColor="text1"/>
        </w:rPr>
        <w:t>Salary:</w:t>
      </w:r>
      <w:r w:rsidRPr="56D83BF8">
        <w:rPr>
          <w:rFonts w:ascii="Tahoma" w:eastAsia="Tahoma" w:hAnsi="Tahoma" w:cs="Tahoma"/>
          <w:color w:val="000000" w:themeColor="text1"/>
        </w:rPr>
        <w:t xml:space="preserve"> Competitive </w:t>
      </w:r>
    </w:p>
    <w:p w14:paraId="58804D57" w14:textId="50D6FE0C" w:rsidR="4AF33BFA" w:rsidRDefault="4AF33BFA" w:rsidP="4AF33BFA">
      <w:pPr>
        <w:spacing w:beforeAutospacing="1" w:afterAutospacing="1" w:line="240" w:lineRule="auto"/>
        <w:jc w:val="both"/>
        <w:rPr>
          <w:rFonts w:ascii="Tahoma" w:eastAsia="Tahoma" w:hAnsi="Tahoma" w:cs="Tahoma"/>
          <w:b/>
          <w:bCs/>
        </w:rPr>
      </w:pPr>
    </w:p>
    <w:p w14:paraId="7A9EDF19" w14:textId="4AC90D13" w:rsidR="009D1323" w:rsidRDefault="09537680" w:rsidP="2F24B787">
      <w:pPr>
        <w:spacing w:beforeAutospacing="1" w:afterAutospacing="1" w:line="240" w:lineRule="auto"/>
        <w:jc w:val="both"/>
        <w:rPr>
          <w:rFonts w:ascii="Tahoma" w:eastAsia="Tahoma" w:hAnsi="Tahoma" w:cs="Tahoma"/>
          <w:color w:val="000000" w:themeColor="text1"/>
        </w:rPr>
      </w:pPr>
      <w:r w:rsidRPr="4AF33BFA">
        <w:rPr>
          <w:rFonts w:ascii="Tahoma" w:eastAsia="Tahoma" w:hAnsi="Tahoma" w:cs="Tahoma"/>
          <w:b/>
          <w:bCs/>
        </w:rPr>
        <w:t xml:space="preserve">How to apply: </w:t>
      </w:r>
      <w:r w:rsidR="2F24B787" w:rsidRPr="4AF33BFA">
        <w:rPr>
          <w:rFonts w:ascii="Tahoma" w:eastAsia="Tahoma" w:hAnsi="Tahoma" w:cs="Tahoma"/>
          <w:color w:val="000000" w:themeColor="text1"/>
        </w:rPr>
        <w:t xml:space="preserve">An application form and job description may be downloaded from our website </w:t>
      </w:r>
      <w:hyperlink r:id="rId12">
        <w:r w:rsidR="2F24B787" w:rsidRPr="4AF33BFA">
          <w:rPr>
            <w:rStyle w:val="Hyperlink"/>
            <w:rFonts w:ascii="Tahoma" w:eastAsia="Tahoma" w:hAnsi="Tahoma" w:cs="Tahoma"/>
          </w:rPr>
          <w:t>www.stowe.co.uk</w:t>
        </w:r>
      </w:hyperlink>
    </w:p>
    <w:p w14:paraId="4793A9B6" w14:textId="787CF4C0" w:rsidR="4AF33BFA" w:rsidRDefault="4AF33BFA" w:rsidP="4AF33BFA">
      <w:pPr>
        <w:spacing w:beforeAutospacing="1" w:afterAutospacing="1" w:line="240" w:lineRule="auto"/>
        <w:rPr>
          <w:rFonts w:ascii="Tahoma" w:eastAsia="Tahoma" w:hAnsi="Tahoma" w:cs="Tahoma"/>
          <w:b/>
          <w:bCs/>
        </w:rPr>
      </w:pPr>
    </w:p>
    <w:p w14:paraId="23E0F00E" w14:textId="042B623A" w:rsidR="044A85DA" w:rsidRDefault="044A85DA" w:rsidP="333DCEA1">
      <w:pPr>
        <w:spacing w:beforeAutospacing="1" w:afterAutospacing="1" w:line="240" w:lineRule="auto"/>
        <w:rPr>
          <w:rFonts w:ascii="Tahoma" w:eastAsia="Tahoma" w:hAnsi="Tahoma" w:cs="Tahoma"/>
          <w:b/>
          <w:bCs/>
        </w:rPr>
      </w:pPr>
      <w:r w:rsidRPr="333DCEA1">
        <w:rPr>
          <w:rFonts w:ascii="Tahoma" w:eastAsia="Tahoma" w:hAnsi="Tahoma" w:cs="Tahoma"/>
          <w:b/>
          <w:bCs/>
        </w:rPr>
        <w:lastRenderedPageBreak/>
        <w:t>Closing date: 25 May 2022, Interviews week commencing 6 June 2022</w:t>
      </w:r>
    </w:p>
    <w:p w14:paraId="6BEDA2FF" w14:textId="54B6D348" w:rsidR="009D1323" w:rsidRDefault="009D1323" w:rsidP="09537680">
      <w:pPr>
        <w:spacing w:beforeAutospacing="1" w:afterAutospacing="1" w:line="240" w:lineRule="auto"/>
        <w:rPr>
          <w:rFonts w:ascii="Tahoma" w:eastAsia="Tahoma" w:hAnsi="Tahoma" w:cs="Tahoma"/>
          <w:b/>
          <w:bCs/>
        </w:rPr>
      </w:pPr>
    </w:p>
    <w:p w14:paraId="3876E19B" w14:textId="065F1C52" w:rsidR="009D1323" w:rsidRDefault="09537680" w:rsidP="2F24B787">
      <w:pPr>
        <w:spacing w:beforeAutospacing="1" w:afterAutospacing="1" w:line="240" w:lineRule="auto"/>
        <w:rPr>
          <w:rFonts w:ascii="Tahoma" w:eastAsia="Tahoma" w:hAnsi="Tahoma" w:cs="Tahoma"/>
        </w:rPr>
      </w:pPr>
      <w:r w:rsidRPr="2F24B787">
        <w:rPr>
          <w:rFonts w:ascii="Tahoma" w:eastAsia="Tahoma" w:hAnsi="Tahoma" w:cs="Tahoma"/>
          <w:b/>
          <w:bCs/>
        </w:rPr>
        <w:t xml:space="preserve">For more details on the role or for an informal chat please contact: </w:t>
      </w:r>
      <w:r w:rsidRPr="2F24B787">
        <w:rPr>
          <w:rFonts w:ascii="Tahoma" w:eastAsia="Tahoma" w:hAnsi="Tahoma" w:cs="Tahoma"/>
        </w:rPr>
        <w:t xml:space="preserve">Craig Sutton, </w:t>
      </w:r>
      <w:r w:rsidR="2F24B787" w:rsidRPr="2F24B787">
        <w:rPr>
          <w:rFonts w:ascii="Tahoma" w:eastAsia="Tahoma" w:hAnsi="Tahoma" w:cs="Tahoma"/>
          <w:color w:val="201F1E"/>
        </w:rPr>
        <w:t xml:space="preserve">01280 818417  </w:t>
      </w:r>
      <w:hyperlink r:id="rId13">
        <w:proofErr w:type="gramStart"/>
        <w:r w:rsidR="2F24B787" w:rsidRPr="2F24B787">
          <w:rPr>
            <w:rStyle w:val="Hyperlink"/>
            <w:rFonts w:ascii="Tahoma" w:eastAsia="Tahoma" w:hAnsi="Tahoma" w:cs="Tahoma"/>
          </w:rPr>
          <w:t>email:csutton@stowe.co.uk</w:t>
        </w:r>
        <w:proofErr w:type="gramEnd"/>
      </w:hyperlink>
      <w:r w:rsidR="2F24B787" w:rsidRPr="2F24B787">
        <w:rPr>
          <w:rFonts w:ascii="Tahoma" w:eastAsia="Tahoma" w:hAnsi="Tahoma" w:cs="Tahoma"/>
          <w:color w:val="201F1E"/>
        </w:rPr>
        <w:t xml:space="preserve"> </w:t>
      </w:r>
    </w:p>
    <w:p w14:paraId="6FCCF2B5" w14:textId="58500CC1" w:rsidR="2F24B787" w:rsidRDefault="2F24B787" w:rsidP="2F24B787">
      <w:pPr>
        <w:spacing w:beforeAutospacing="1" w:afterAutospacing="1" w:line="240" w:lineRule="auto"/>
        <w:rPr>
          <w:rFonts w:ascii="Tahoma" w:eastAsia="Tahoma" w:hAnsi="Tahoma" w:cs="Tahoma"/>
          <w:b/>
          <w:bCs/>
        </w:rPr>
      </w:pPr>
    </w:p>
    <w:p w14:paraId="38656B7C" w14:textId="13DD678E" w:rsidR="009D1323" w:rsidRDefault="09537680" w:rsidP="09537680">
      <w:pPr>
        <w:spacing w:beforeAutospacing="1" w:afterAutospacing="1" w:line="240" w:lineRule="auto"/>
        <w:rPr>
          <w:rFonts w:ascii="Tahoma" w:eastAsia="Tahoma" w:hAnsi="Tahoma" w:cs="Tahoma"/>
          <w:b/>
          <w:bCs/>
        </w:rPr>
      </w:pPr>
      <w:r w:rsidRPr="09537680">
        <w:rPr>
          <w:rFonts w:ascii="Tahoma" w:eastAsia="Tahoma" w:hAnsi="Tahoma" w:cs="Tahoma"/>
          <w:b/>
          <w:bCs/>
        </w:rPr>
        <w:t>WHAT DOES THE STOWE GROUP OFFER YOU?</w:t>
      </w:r>
    </w:p>
    <w:p w14:paraId="702FC734" w14:textId="460DEABF" w:rsidR="009D1323" w:rsidRDefault="009D1323" w:rsidP="09537680">
      <w:pPr>
        <w:spacing w:beforeAutospacing="1" w:afterAutospacing="1" w:line="240" w:lineRule="auto"/>
        <w:rPr>
          <w:rFonts w:ascii="Tahoma" w:eastAsia="Tahoma" w:hAnsi="Tahoma" w:cs="Tahoma"/>
          <w:b/>
          <w:bCs/>
        </w:rPr>
      </w:pPr>
    </w:p>
    <w:p w14:paraId="5156769D" w14:textId="3AF793C8" w:rsidR="009D1323" w:rsidRDefault="09537680" w:rsidP="09537680">
      <w:pPr>
        <w:spacing w:beforeAutospacing="1" w:afterAutospacing="1" w:line="240" w:lineRule="auto"/>
        <w:rPr>
          <w:rFonts w:ascii="Tahoma" w:eastAsia="Tahoma" w:hAnsi="Tahoma" w:cs="Tahoma"/>
          <w:color w:val="333333"/>
        </w:rPr>
      </w:pPr>
      <w:r w:rsidRPr="09537680">
        <w:rPr>
          <w:rFonts w:ascii="Tahoma" w:eastAsia="Tahoma" w:hAnsi="Tahoma" w:cs="Tahoma"/>
          <w:color w:val="333333"/>
        </w:rPr>
        <w:t>As part of our Stowe Group family, you can access many benefits to include:</w:t>
      </w:r>
    </w:p>
    <w:p w14:paraId="28CCB40F" w14:textId="0308B94D" w:rsidR="009D1323" w:rsidRDefault="009D1323" w:rsidP="333DCEA1">
      <w:pPr>
        <w:pStyle w:val="xmsolistparagraph"/>
        <w:spacing w:line="240" w:lineRule="auto"/>
        <w:rPr>
          <w:color w:val="201F1E"/>
          <w:sz w:val="23"/>
          <w:szCs w:val="23"/>
        </w:rPr>
      </w:pPr>
    </w:p>
    <w:p w14:paraId="129747D4" w14:textId="268E61E5"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Free meals, refreshments and parking</w:t>
      </w:r>
    </w:p>
    <w:p w14:paraId="7FC0503B" w14:textId="461FB15D"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Competitive pension scheme</w:t>
      </w:r>
    </w:p>
    <w:p w14:paraId="3137302A" w14:textId="10CA2AC3"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Discounted School Fees – 50% across all Schools</w:t>
      </w:r>
    </w:p>
    <w:p w14:paraId="7C3F8835" w14:textId="6C9239A6"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Annual Golf Membership for colleague and immediate family</w:t>
      </w:r>
    </w:p>
    <w:p w14:paraId="66BD5581" w14:textId="43BB5F6D"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Use of School facilities – gym/swimming pool for colleague and family</w:t>
      </w:r>
    </w:p>
    <w:p w14:paraId="18AC9496" w14:textId="5541204B"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 xml:space="preserve">Death in service benefit </w:t>
      </w:r>
    </w:p>
    <w:p w14:paraId="43C66F9F" w14:textId="2115073C"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Wellbeing benefits including free Flu vaccination and eye tests</w:t>
      </w:r>
    </w:p>
    <w:p w14:paraId="6C4A25DA" w14:textId="0063F2AB"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10% discount in the School Shop</w:t>
      </w:r>
    </w:p>
    <w:p w14:paraId="03586271" w14:textId="3D042DA4" w:rsidR="009D1323" w:rsidRDefault="09537680" w:rsidP="00726ED9">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Learning and development opportunities</w:t>
      </w:r>
    </w:p>
    <w:p w14:paraId="34605058" w14:textId="071F2B88" w:rsidR="009D1323" w:rsidRDefault="009D1323" w:rsidP="09537680">
      <w:pPr>
        <w:spacing w:beforeAutospacing="1" w:afterAutospacing="1" w:line="240" w:lineRule="auto"/>
        <w:rPr>
          <w:rFonts w:ascii="Tahoma" w:eastAsia="Tahoma" w:hAnsi="Tahoma" w:cs="Tahoma"/>
          <w:b/>
          <w:bCs/>
        </w:rPr>
      </w:pPr>
    </w:p>
    <w:p w14:paraId="3E809F39" w14:textId="795BA56E" w:rsidR="009D1323" w:rsidRDefault="004A5FDC" w:rsidP="2B310E57">
      <w:pPr>
        <w:spacing w:beforeAutospacing="1" w:afterAutospacing="1" w:line="240" w:lineRule="auto"/>
        <w:rPr>
          <w:rFonts w:ascii="Tahoma" w:eastAsia="Tahoma" w:hAnsi="Tahoma" w:cs="Tahoma"/>
          <w:lang w:eastAsia="en-GB"/>
        </w:rPr>
      </w:pPr>
      <w:r w:rsidRPr="2B310E57">
        <w:rPr>
          <w:rFonts w:ascii="Tahoma" w:eastAsia="Tahoma" w:hAnsi="Tahoma" w:cs="Tahoma"/>
          <w:b/>
          <w:bCs/>
          <w:lang w:eastAsia="en-GB"/>
        </w:rPr>
        <w:t xml:space="preserve">The Stowe School Group </w:t>
      </w:r>
      <w:r w:rsidRPr="2B310E57">
        <w:rPr>
          <w:rFonts w:ascii="Tahoma" w:eastAsia="Tahoma" w:hAnsi="Tahoma" w:cs="Tahoma"/>
          <w:lang w:eastAsia="en-GB"/>
        </w:rPr>
        <w:t>is committed to safeguarding and promoting the welfare of children and expects all staff to share in this commitment.</w:t>
      </w:r>
    </w:p>
    <w:p w14:paraId="5A1C331D" w14:textId="26C30C0C" w:rsidR="009D1323" w:rsidRDefault="009D1323" w:rsidP="2B310E57">
      <w:pPr>
        <w:spacing w:after="0" w:line="240" w:lineRule="auto"/>
        <w:jc w:val="both"/>
        <w:rPr>
          <w:rFonts w:ascii="Tahoma" w:eastAsia="Tahoma" w:hAnsi="Tahoma" w:cs="Tahoma"/>
          <w:kern w:val="28"/>
          <w:lang w:eastAsia="en-GB"/>
          <w14:cntxtAlts/>
        </w:rPr>
      </w:pPr>
    </w:p>
    <w:p w14:paraId="72F0D449" w14:textId="54E9F725" w:rsidR="09537680" w:rsidRDefault="09537680" w:rsidP="2B310E57">
      <w:pPr>
        <w:rPr>
          <w:rFonts w:ascii="Tahoma" w:eastAsia="Tahoma" w:hAnsi="Tahoma" w:cs="Tahoma"/>
        </w:rPr>
      </w:pPr>
      <w:r w:rsidRPr="2B310E57">
        <w:rPr>
          <w:rFonts w:ascii="Tahoma" w:eastAsia="Tahoma" w:hAnsi="Tahoma" w:cs="Tahoma"/>
          <w:b/>
          <w:bCs/>
        </w:rPr>
        <w:t>Application deadline:</w:t>
      </w:r>
      <w:r w:rsidRPr="2B310E57">
        <w:rPr>
          <w:rFonts w:ascii="Tahoma" w:eastAsia="Tahoma" w:hAnsi="Tahoma" w:cs="Tahoma"/>
        </w:rPr>
        <w:t xml:space="preserve"> This post will close on the closing date stated at midnight. If we receive a large number of applications or there is a change in circumstance, we may be required to close a job before to the closing date.</w:t>
      </w:r>
    </w:p>
    <w:p w14:paraId="0902073A" w14:textId="0ABC5E0C" w:rsidR="09537680" w:rsidRDefault="09537680" w:rsidP="2B310E57">
      <w:pPr>
        <w:rPr>
          <w:rFonts w:ascii="Tahoma" w:eastAsia="Tahoma" w:hAnsi="Tahoma" w:cs="Tahoma"/>
          <w:color w:val="333333"/>
        </w:rPr>
      </w:pPr>
      <w:r w:rsidRPr="2B310E57">
        <w:rPr>
          <w:rFonts w:ascii="Tahoma" w:eastAsia="Tahoma" w:hAnsi="Tahoma" w:cs="Tahoma"/>
          <w:b/>
          <w:bCs/>
        </w:rPr>
        <w:t>Contacting you:</w:t>
      </w:r>
      <w:r w:rsidRPr="2B310E57">
        <w:rPr>
          <w:rFonts w:ascii="Tahoma" w:eastAsia="Tahoma" w:hAnsi="Tahoma" w:cs="Tahoma"/>
        </w:rPr>
        <w:t xml:space="preserve"> We will contact candidates through the email address supplied on their application form. Please make sure you check this regularly.</w:t>
      </w:r>
    </w:p>
    <w:p w14:paraId="3B487D76" w14:textId="5C9EE55C" w:rsidR="09537680" w:rsidRDefault="09537680" w:rsidP="09537680">
      <w:pPr>
        <w:spacing w:after="0" w:line="240" w:lineRule="auto"/>
        <w:jc w:val="both"/>
        <w:rPr>
          <w:rFonts w:ascii="Tahoma" w:eastAsia="Times New Roman" w:hAnsi="Tahoma" w:cs="Tahoma"/>
          <w:lang w:eastAsia="en-GB"/>
        </w:rPr>
      </w:pPr>
    </w:p>
    <w:p w14:paraId="4173CF3E" w14:textId="6F137741" w:rsidR="00440CDC" w:rsidRDefault="00440CDC">
      <w:pPr>
        <w:rPr>
          <w:kern w:val="28"/>
          <w:lang w:eastAsia="en-GB"/>
          <w14:cntxtAlts/>
        </w:rPr>
      </w:pPr>
      <w:r>
        <w:rPr>
          <w:kern w:val="28"/>
          <w:lang w:eastAsia="en-GB"/>
          <w14:cntxtAlts/>
        </w:rPr>
        <w:br w:type="page"/>
      </w:r>
    </w:p>
    <w:p w14:paraId="2BEEB1BB" w14:textId="77777777" w:rsidR="00440CDC" w:rsidRPr="00AE1FA9" w:rsidRDefault="00440CDC" w:rsidP="00440CDC">
      <w:pPr>
        <w:rPr>
          <w:rFonts w:ascii="Verdana" w:hAnsi="Verdana"/>
          <w:sz w:val="20"/>
          <w:szCs w:val="20"/>
        </w:rPr>
      </w:pPr>
    </w:p>
    <w:p w14:paraId="7F252F8B" w14:textId="77777777" w:rsidR="00440CDC" w:rsidRPr="00AE1FA9" w:rsidRDefault="00440CDC" w:rsidP="00440CDC">
      <w:pPr>
        <w:jc w:val="center"/>
      </w:pPr>
      <w:r>
        <w:rPr>
          <w:noProof/>
        </w:rPr>
        <w:drawing>
          <wp:inline distT="0" distB="0" distL="0" distR="0" wp14:anchorId="66B22468" wp14:editId="5B2B9095">
            <wp:extent cx="2171700" cy="962025"/>
            <wp:effectExtent l="0" t="0" r="0" b="0"/>
            <wp:docPr id="1237588652" name="Picture 123758865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700" cy="962025"/>
                    </a:xfrm>
                    <a:prstGeom prst="rect">
                      <a:avLst/>
                    </a:prstGeom>
                  </pic:spPr>
                </pic:pic>
              </a:graphicData>
            </a:graphic>
          </wp:inline>
        </w:drawing>
      </w:r>
    </w:p>
    <w:p w14:paraId="509DD4D1" w14:textId="77777777" w:rsidR="00440CDC" w:rsidRPr="00AE1FA9" w:rsidRDefault="00440CDC" w:rsidP="00440CDC">
      <w:pPr>
        <w:jc w:val="center"/>
        <w:rPr>
          <w:rFonts w:ascii="Verdana" w:hAnsi="Verdana"/>
          <w:b/>
          <w:sz w:val="20"/>
          <w:szCs w:val="20"/>
          <w:u w:val="single"/>
        </w:rPr>
      </w:pPr>
    </w:p>
    <w:p w14:paraId="51FA305D" w14:textId="77777777" w:rsidR="00440CDC" w:rsidRPr="00AE1FA9" w:rsidRDefault="00440CDC" w:rsidP="00440CDC">
      <w:pPr>
        <w:jc w:val="center"/>
        <w:rPr>
          <w:rFonts w:ascii="Tahoma" w:eastAsia="Tahoma" w:hAnsi="Tahoma" w:cs="Tahoma"/>
          <w:b/>
          <w:bCs/>
          <w:sz w:val="20"/>
          <w:szCs w:val="20"/>
          <w:u w:val="single"/>
        </w:rPr>
      </w:pPr>
      <w:r w:rsidRPr="5C91EC24">
        <w:rPr>
          <w:rFonts w:ascii="Tahoma" w:eastAsia="Tahoma" w:hAnsi="Tahoma" w:cs="Tahoma"/>
          <w:b/>
          <w:bCs/>
          <w:sz w:val="20"/>
          <w:szCs w:val="20"/>
          <w:u w:val="single"/>
        </w:rPr>
        <w:t xml:space="preserve">Job Description </w:t>
      </w:r>
    </w:p>
    <w:p w14:paraId="061E42D8" w14:textId="77777777" w:rsidR="00440CDC" w:rsidRPr="00AE1FA9" w:rsidRDefault="00440CDC" w:rsidP="00440CDC">
      <w:pPr>
        <w:jc w:val="both"/>
        <w:rPr>
          <w:rFonts w:ascii="Tahoma" w:eastAsia="Tahoma" w:hAnsi="Tahoma" w:cs="Tahoma"/>
          <w:sz w:val="20"/>
          <w:szCs w:val="20"/>
        </w:rPr>
      </w:pPr>
    </w:p>
    <w:p w14:paraId="51F710E4"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Job Title:</w:t>
      </w:r>
      <w:r>
        <w:tab/>
      </w:r>
      <w:r>
        <w:tab/>
      </w:r>
      <w:r w:rsidRPr="5C91EC24">
        <w:rPr>
          <w:rFonts w:ascii="Tahoma" w:eastAsia="Tahoma" w:hAnsi="Tahoma" w:cs="Tahoma"/>
          <w:b/>
          <w:bCs/>
          <w:sz w:val="20"/>
          <w:szCs w:val="20"/>
        </w:rPr>
        <w:t>Head of Rowing</w:t>
      </w:r>
    </w:p>
    <w:p w14:paraId="0E4FCC0E"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Department:</w:t>
      </w:r>
      <w:r>
        <w:tab/>
      </w:r>
      <w:r>
        <w:tab/>
      </w:r>
      <w:r w:rsidRPr="5C91EC24">
        <w:rPr>
          <w:rFonts w:ascii="Tahoma" w:eastAsia="Tahoma" w:hAnsi="Tahoma" w:cs="Tahoma"/>
          <w:b/>
          <w:bCs/>
          <w:sz w:val="20"/>
          <w:szCs w:val="20"/>
        </w:rPr>
        <w:t>Sports</w:t>
      </w:r>
    </w:p>
    <w:p w14:paraId="2653E4AB"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Accountable to:</w:t>
      </w:r>
      <w:r>
        <w:tab/>
      </w:r>
      <w:r w:rsidRPr="5C91EC24">
        <w:rPr>
          <w:rFonts w:ascii="Tahoma" w:eastAsia="Tahoma" w:hAnsi="Tahoma" w:cs="Tahoma"/>
          <w:b/>
          <w:bCs/>
          <w:sz w:val="20"/>
          <w:szCs w:val="20"/>
        </w:rPr>
        <w:t>Director of Sport</w:t>
      </w:r>
    </w:p>
    <w:p w14:paraId="7B7834B5" w14:textId="77777777" w:rsidR="00440CDC" w:rsidRPr="00AE1FA9" w:rsidRDefault="00440CDC" w:rsidP="00440CDC">
      <w:pPr>
        <w:jc w:val="both"/>
        <w:rPr>
          <w:rFonts w:ascii="Tahoma" w:eastAsia="Tahoma" w:hAnsi="Tahoma" w:cs="Tahoma"/>
          <w:sz w:val="20"/>
          <w:szCs w:val="20"/>
        </w:rPr>
      </w:pPr>
    </w:p>
    <w:p w14:paraId="4D8AF39F"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Purpose of the job:</w:t>
      </w:r>
    </w:p>
    <w:p w14:paraId="66B0FBF1" w14:textId="77777777" w:rsidR="00440CDC" w:rsidRDefault="00440CDC" w:rsidP="00440CDC">
      <w:pPr>
        <w:jc w:val="both"/>
        <w:rPr>
          <w:rFonts w:ascii="Tahoma" w:eastAsia="Tahoma" w:hAnsi="Tahoma" w:cs="Tahoma"/>
          <w:sz w:val="20"/>
          <w:szCs w:val="20"/>
        </w:rPr>
      </w:pPr>
    </w:p>
    <w:p w14:paraId="2EBE3CF2" w14:textId="77777777" w:rsidR="00440CDC" w:rsidRPr="005668EE" w:rsidRDefault="00440CDC" w:rsidP="00440CDC">
      <w:pPr>
        <w:jc w:val="both"/>
        <w:rPr>
          <w:rFonts w:ascii="Tahoma" w:eastAsia="Tahoma" w:hAnsi="Tahoma" w:cs="Tahoma"/>
          <w:sz w:val="20"/>
          <w:szCs w:val="20"/>
        </w:rPr>
      </w:pPr>
      <w:r w:rsidRPr="5C91EC24">
        <w:rPr>
          <w:rFonts w:ascii="Tahoma" w:eastAsia="Tahoma" w:hAnsi="Tahoma" w:cs="Tahoma"/>
          <w:sz w:val="20"/>
          <w:szCs w:val="20"/>
        </w:rPr>
        <w:t>To be Head of Rowing at Stowe School. To be in charge of the organisation, administration and coaching of the sport in its widest sense.</w:t>
      </w:r>
    </w:p>
    <w:p w14:paraId="5334D512" w14:textId="77777777" w:rsidR="00440CDC" w:rsidRPr="00AE1FA9" w:rsidRDefault="00440CDC" w:rsidP="00440CDC">
      <w:pPr>
        <w:jc w:val="both"/>
        <w:rPr>
          <w:rFonts w:ascii="Tahoma" w:eastAsia="Tahoma" w:hAnsi="Tahoma" w:cs="Tahoma"/>
          <w:sz w:val="20"/>
          <w:szCs w:val="20"/>
        </w:rPr>
      </w:pPr>
    </w:p>
    <w:p w14:paraId="2CDF067B"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Context:</w:t>
      </w:r>
    </w:p>
    <w:p w14:paraId="03086897" w14:textId="77777777" w:rsidR="00440CDC" w:rsidRPr="00AE1FA9" w:rsidRDefault="00440CDC" w:rsidP="00440CDC">
      <w:pPr>
        <w:jc w:val="both"/>
        <w:rPr>
          <w:rFonts w:ascii="Tahoma" w:eastAsia="Tahoma" w:hAnsi="Tahoma" w:cs="Tahoma"/>
          <w:b/>
          <w:bCs/>
          <w:sz w:val="20"/>
          <w:szCs w:val="20"/>
        </w:rPr>
      </w:pPr>
    </w:p>
    <w:p w14:paraId="74A11C67" w14:textId="77777777" w:rsidR="00440CDC" w:rsidRPr="00AE1FA9" w:rsidRDefault="00440CDC" w:rsidP="00440CDC">
      <w:pPr>
        <w:jc w:val="both"/>
        <w:rPr>
          <w:rFonts w:ascii="Tahoma" w:eastAsia="Tahoma" w:hAnsi="Tahoma" w:cs="Tahoma"/>
          <w:color w:val="000000" w:themeColor="text1"/>
          <w:sz w:val="20"/>
          <w:szCs w:val="20"/>
        </w:rPr>
      </w:pPr>
      <w:r w:rsidRPr="5C91EC24">
        <w:rPr>
          <w:rFonts w:ascii="Tahoma" w:eastAsia="Tahoma" w:hAnsi="Tahoma" w:cs="Tahoma"/>
          <w:color w:val="000000" w:themeColor="text1"/>
          <w:sz w:val="20"/>
          <w:szCs w:val="20"/>
        </w:rPr>
        <w:t xml:space="preserve">Stowe School occupies Stowe House and approximately 200 acres of the Stowe estate, and is located in Stowe’s world-famous landscape gardens set in 880 acres. Stowe School is an independent co-educational boarding School with approximately 870 pupils. There are around 400 full and part-time staff with 80 staff and their families living on site. </w:t>
      </w:r>
    </w:p>
    <w:p w14:paraId="63CB9A6C" w14:textId="77777777" w:rsidR="00440CDC" w:rsidRPr="00AE1FA9" w:rsidRDefault="00440CDC" w:rsidP="00440CDC">
      <w:pPr>
        <w:jc w:val="both"/>
        <w:rPr>
          <w:rFonts w:ascii="Tahoma" w:eastAsia="Tahoma" w:hAnsi="Tahoma" w:cs="Tahoma"/>
          <w:color w:val="000000" w:themeColor="text1"/>
          <w:sz w:val="20"/>
          <w:szCs w:val="20"/>
        </w:rPr>
      </w:pPr>
      <w:r w:rsidRPr="5C91EC24">
        <w:rPr>
          <w:rFonts w:ascii="Tahoma" w:eastAsia="Tahoma" w:hAnsi="Tahoma" w:cs="Tahoma"/>
          <w:color w:val="000000" w:themeColor="text1"/>
          <w:sz w:val="20"/>
          <w:szCs w:val="20"/>
        </w:rPr>
        <w:t>In January 2021, Winchester House and Swanbourne House Schools became part of The Stowe Group. 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14F00D82" w14:textId="77777777" w:rsidR="00440CDC" w:rsidRDefault="00440CDC" w:rsidP="00440CDC">
      <w:pPr>
        <w:jc w:val="both"/>
        <w:rPr>
          <w:rFonts w:ascii="Tahoma" w:eastAsia="Tahoma" w:hAnsi="Tahoma" w:cs="Tahoma"/>
          <w:color w:val="000000" w:themeColor="text1"/>
          <w:sz w:val="20"/>
          <w:szCs w:val="20"/>
        </w:rPr>
      </w:pPr>
    </w:p>
    <w:p w14:paraId="5842F9C2"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Values and Behaviours:</w:t>
      </w:r>
    </w:p>
    <w:p w14:paraId="1C7476E6" w14:textId="77777777" w:rsidR="00440CDC" w:rsidRPr="00AE1FA9" w:rsidRDefault="00440CDC" w:rsidP="00440CDC">
      <w:pPr>
        <w:jc w:val="both"/>
        <w:rPr>
          <w:rFonts w:ascii="Tahoma" w:eastAsia="Tahoma" w:hAnsi="Tahoma" w:cs="Tahoma"/>
          <w:sz w:val="20"/>
          <w:szCs w:val="20"/>
        </w:rPr>
      </w:pPr>
    </w:p>
    <w:p w14:paraId="3B020CDA" w14:textId="77777777" w:rsidR="00440CDC" w:rsidRPr="00AE1FA9" w:rsidRDefault="00440CDC" w:rsidP="00440CDC">
      <w:pPr>
        <w:jc w:val="both"/>
        <w:rPr>
          <w:rFonts w:ascii="Tahoma" w:eastAsia="Tahoma" w:hAnsi="Tahoma" w:cs="Tahoma"/>
          <w:sz w:val="20"/>
          <w:szCs w:val="20"/>
        </w:rPr>
      </w:pPr>
      <w:r w:rsidRPr="5C91EC24">
        <w:rPr>
          <w:rFonts w:ascii="Tahoma" w:eastAsia="Tahoma" w:hAnsi="Tahoma" w:cs="Tahoma"/>
          <w:sz w:val="20"/>
          <w:szCs w:val="20"/>
        </w:rPr>
        <w:t xml:space="preserve">The post-holder is expected to act professionally at all times and in accordance with the standards of behaviour and code of conduct outlined in the staff handbook and below. </w:t>
      </w:r>
    </w:p>
    <w:p w14:paraId="58B3E2FB" w14:textId="77777777" w:rsidR="00440CDC" w:rsidRPr="00AE1FA9" w:rsidRDefault="00440CDC" w:rsidP="00440CDC">
      <w:pPr>
        <w:jc w:val="both"/>
        <w:rPr>
          <w:rFonts w:ascii="Tahoma" w:eastAsia="Tahoma" w:hAnsi="Tahoma" w:cs="Tahoma"/>
          <w:color w:val="FF0000"/>
          <w:sz w:val="20"/>
          <w:szCs w:val="20"/>
          <w:highlight w:val="red"/>
        </w:rPr>
      </w:pPr>
    </w:p>
    <w:p w14:paraId="0817A495" w14:textId="77777777" w:rsidR="00440CDC" w:rsidRDefault="00440CDC" w:rsidP="00440CDC">
      <w:pPr>
        <w:jc w:val="both"/>
        <w:rPr>
          <w:rFonts w:ascii="Tahoma" w:eastAsia="Tahoma" w:hAnsi="Tahoma" w:cs="Tahoma"/>
          <w:sz w:val="20"/>
          <w:szCs w:val="20"/>
        </w:rPr>
      </w:pPr>
      <w:r w:rsidRPr="5C91EC24">
        <w:rPr>
          <w:rFonts w:ascii="Tahoma" w:eastAsia="Tahoma" w:hAnsi="Tahoma" w:cs="Tahoma"/>
          <w:sz w:val="20"/>
          <w:szCs w:val="20"/>
        </w:rPr>
        <w:t xml:space="preserve">The Stowe Community is committed to working together to achieve Stowe’s aims and objectives. It is a Christian community that aspires to excellence through working efficiently whilst being responsive to </w:t>
      </w:r>
      <w:r w:rsidRPr="5C91EC24">
        <w:rPr>
          <w:rFonts w:ascii="Tahoma" w:eastAsia="Tahoma" w:hAnsi="Tahoma" w:cs="Tahoma"/>
          <w:sz w:val="20"/>
          <w:szCs w:val="20"/>
        </w:rPr>
        <w:lastRenderedPageBreak/>
        <w:t xml:space="preserve">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0E11A31A" w14:textId="77777777" w:rsidR="00440CDC" w:rsidRDefault="00440CDC" w:rsidP="00440CDC">
      <w:pPr>
        <w:jc w:val="both"/>
        <w:rPr>
          <w:rFonts w:ascii="Tahoma" w:eastAsia="Tahoma" w:hAnsi="Tahoma" w:cs="Tahoma"/>
          <w:sz w:val="20"/>
          <w:szCs w:val="20"/>
        </w:rPr>
      </w:pPr>
    </w:p>
    <w:p w14:paraId="55AACE0C" w14:textId="77777777" w:rsidR="00440CDC" w:rsidRPr="006D2543"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Facilities:</w:t>
      </w:r>
    </w:p>
    <w:p w14:paraId="14AF85A4"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 xml:space="preserve">On site 11 Acre </w:t>
      </w:r>
      <w:proofErr w:type="gramStart"/>
      <w:r w:rsidRPr="5C91EC24">
        <w:rPr>
          <w:rFonts w:ascii="Tahoma" w:eastAsia="Tahoma" w:hAnsi="Tahoma" w:cs="Tahoma"/>
          <w:b/>
          <w:bCs/>
          <w:sz w:val="20"/>
          <w:szCs w:val="20"/>
        </w:rPr>
        <w:t>Lake..</w:t>
      </w:r>
      <w:proofErr w:type="gramEnd"/>
      <w:r w:rsidRPr="5C91EC24">
        <w:rPr>
          <w:rFonts w:ascii="Tahoma" w:eastAsia="Tahoma" w:hAnsi="Tahoma" w:cs="Tahoma"/>
          <w:b/>
          <w:bCs/>
          <w:sz w:val="20"/>
          <w:szCs w:val="20"/>
        </w:rPr>
        <w:t xml:space="preserve"> approx. 450m long</w:t>
      </w:r>
    </w:p>
    <w:p w14:paraId="2CA6B1E8"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On site Boathouse built approx. 2010</w:t>
      </w:r>
    </w:p>
    <w:p w14:paraId="1203D625"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Access to Great Moore reservoir, approx. 20 minutes away from Stowe.</w:t>
      </w:r>
    </w:p>
    <w:p w14:paraId="383AFA25"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10 Concept 2 Ergometers.</w:t>
      </w:r>
    </w:p>
    <w:p w14:paraId="499B39D4"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Reasonable selection of boats (2 8’s, 3 4x-, 1 4x+, 1 4+, 5 2x, selection of 1x).</w:t>
      </w:r>
    </w:p>
    <w:p w14:paraId="6306526E"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Event tent and BBQ.</w:t>
      </w:r>
    </w:p>
    <w:p w14:paraId="04952CB1" w14:textId="77777777" w:rsidR="00440CDC" w:rsidRPr="006D2543" w:rsidRDefault="00440CDC" w:rsidP="00440CDC">
      <w:pPr>
        <w:numPr>
          <w:ilvl w:val="0"/>
          <w:numId w:val="5"/>
        </w:numPr>
        <w:spacing w:after="0" w:line="240" w:lineRule="auto"/>
        <w:jc w:val="both"/>
        <w:rPr>
          <w:rFonts w:ascii="Tahoma" w:eastAsia="Tahoma" w:hAnsi="Tahoma" w:cs="Tahoma"/>
          <w:b/>
          <w:bCs/>
          <w:sz w:val="20"/>
          <w:szCs w:val="20"/>
        </w:rPr>
      </w:pPr>
      <w:r w:rsidRPr="5C91EC24">
        <w:rPr>
          <w:rFonts w:ascii="Tahoma" w:eastAsia="Tahoma" w:hAnsi="Tahoma" w:cs="Tahoma"/>
          <w:b/>
          <w:bCs/>
          <w:sz w:val="20"/>
          <w:szCs w:val="20"/>
        </w:rPr>
        <w:t>Access to 4x4 for towing.</w:t>
      </w:r>
    </w:p>
    <w:p w14:paraId="69E036E6" w14:textId="77777777" w:rsidR="00440CDC" w:rsidRDefault="00440CDC" w:rsidP="00440CDC">
      <w:pPr>
        <w:ind w:left="720"/>
        <w:jc w:val="both"/>
        <w:rPr>
          <w:rFonts w:ascii="Tahoma" w:eastAsia="Tahoma" w:hAnsi="Tahoma" w:cs="Tahoma"/>
          <w:b/>
          <w:bCs/>
          <w:sz w:val="20"/>
          <w:szCs w:val="20"/>
        </w:rPr>
      </w:pPr>
    </w:p>
    <w:p w14:paraId="59A70306" w14:textId="77777777" w:rsidR="00440CDC" w:rsidRPr="00B36179" w:rsidRDefault="00440CDC" w:rsidP="00440CDC">
      <w:pPr>
        <w:jc w:val="both"/>
        <w:rPr>
          <w:rFonts w:ascii="Tahoma" w:eastAsia="Tahoma" w:hAnsi="Tahoma" w:cs="Tahoma"/>
          <w:b/>
          <w:bCs/>
          <w:sz w:val="20"/>
          <w:szCs w:val="20"/>
        </w:rPr>
      </w:pPr>
    </w:p>
    <w:p w14:paraId="772BE57A" w14:textId="77777777" w:rsidR="00440CDC" w:rsidRPr="00AE1FA9" w:rsidRDefault="00440CDC" w:rsidP="00440CDC">
      <w:pPr>
        <w:jc w:val="both"/>
        <w:rPr>
          <w:rFonts w:ascii="Tahoma" w:eastAsia="Tahoma" w:hAnsi="Tahoma" w:cs="Tahoma"/>
          <w:sz w:val="20"/>
          <w:szCs w:val="20"/>
        </w:rPr>
      </w:pPr>
    </w:p>
    <w:p w14:paraId="6A0F7387" w14:textId="77777777" w:rsidR="00440CDC" w:rsidRDefault="00440CDC" w:rsidP="00440CDC">
      <w:pPr>
        <w:jc w:val="both"/>
        <w:rPr>
          <w:rFonts w:ascii="Tahoma" w:eastAsia="Tahoma" w:hAnsi="Tahoma" w:cs="Tahoma"/>
          <w:b/>
          <w:bCs/>
          <w:sz w:val="20"/>
          <w:szCs w:val="20"/>
        </w:rPr>
      </w:pPr>
    </w:p>
    <w:p w14:paraId="6DCFE5C5" w14:textId="77777777" w:rsidR="00440CDC" w:rsidRDefault="00440CDC" w:rsidP="00440CDC">
      <w:pPr>
        <w:jc w:val="both"/>
        <w:rPr>
          <w:rFonts w:ascii="Tahoma" w:eastAsia="Tahoma" w:hAnsi="Tahoma" w:cs="Tahoma"/>
          <w:b/>
          <w:bCs/>
          <w:sz w:val="20"/>
          <w:szCs w:val="20"/>
        </w:rPr>
      </w:pPr>
    </w:p>
    <w:p w14:paraId="5BAEADB3" w14:textId="77777777" w:rsidR="00440CDC" w:rsidRPr="00AE1FA9" w:rsidRDefault="00440CDC" w:rsidP="00440CDC">
      <w:pPr>
        <w:jc w:val="both"/>
        <w:rPr>
          <w:rFonts w:ascii="Tahoma" w:eastAsia="Tahoma" w:hAnsi="Tahoma" w:cs="Tahoma"/>
          <w:sz w:val="20"/>
          <w:szCs w:val="20"/>
        </w:rPr>
      </w:pPr>
      <w:r w:rsidRPr="5C91EC24">
        <w:rPr>
          <w:rFonts w:ascii="Tahoma" w:eastAsia="Tahoma" w:hAnsi="Tahoma" w:cs="Tahoma"/>
          <w:b/>
          <w:bCs/>
          <w:sz w:val="20"/>
          <w:szCs w:val="20"/>
        </w:rPr>
        <w:t>Key Responsibilities and Accountabilities</w:t>
      </w:r>
      <w:r w:rsidRPr="5C91EC24">
        <w:rPr>
          <w:rFonts w:ascii="Tahoma" w:eastAsia="Tahoma" w:hAnsi="Tahoma" w:cs="Tahoma"/>
          <w:sz w:val="20"/>
          <w:szCs w:val="20"/>
        </w:rPr>
        <w:t>:</w:t>
      </w:r>
    </w:p>
    <w:p w14:paraId="574AA509" w14:textId="77777777" w:rsidR="00440CDC" w:rsidRPr="00AE1FA9" w:rsidRDefault="00440CDC" w:rsidP="00440CDC">
      <w:pPr>
        <w:jc w:val="both"/>
        <w:rPr>
          <w:rFonts w:ascii="Tahoma" w:eastAsia="Tahoma" w:hAnsi="Tahoma" w:cs="Tahoma"/>
          <w:sz w:val="20"/>
          <w:szCs w:val="20"/>
        </w:rPr>
      </w:pPr>
    </w:p>
    <w:p w14:paraId="65AA3185" w14:textId="77777777" w:rsidR="00440CDC" w:rsidRPr="00AE1FA9" w:rsidRDefault="00440CDC" w:rsidP="00440CDC">
      <w:pPr>
        <w:numPr>
          <w:ilvl w:val="0"/>
          <w:numId w:val="3"/>
        </w:numPr>
        <w:spacing w:after="0" w:line="240" w:lineRule="auto"/>
        <w:ind w:left="567" w:hanging="567"/>
        <w:jc w:val="both"/>
        <w:rPr>
          <w:rFonts w:ascii="Tahoma" w:eastAsia="Tahoma" w:hAnsi="Tahoma" w:cs="Tahoma"/>
          <w:sz w:val="20"/>
          <w:szCs w:val="20"/>
        </w:rPr>
      </w:pPr>
      <w:r w:rsidRPr="5C91EC24">
        <w:rPr>
          <w:rFonts w:ascii="Tahoma" w:eastAsia="Tahoma" w:hAnsi="Tahoma" w:cs="Tahoma"/>
          <w:sz w:val="20"/>
          <w:szCs w:val="20"/>
        </w:rPr>
        <w:t>To be responsible for all matters relating to rowing at Stowe.</w:t>
      </w:r>
    </w:p>
    <w:p w14:paraId="4D3AA0B2" w14:textId="77777777" w:rsidR="00440CDC" w:rsidRPr="00AE1FA9" w:rsidRDefault="00440CDC" w:rsidP="00440CDC">
      <w:pPr>
        <w:jc w:val="both"/>
        <w:rPr>
          <w:rFonts w:ascii="Tahoma" w:eastAsia="Tahoma" w:hAnsi="Tahoma" w:cs="Tahoma"/>
          <w:b/>
          <w:bCs/>
          <w:sz w:val="20"/>
          <w:szCs w:val="20"/>
        </w:rPr>
      </w:pPr>
    </w:p>
    <w:p w14:paraId="5D339D49" w14:textId="77777777" w:rsidR="00440CDC" w:rsidRPr="00AE1FA9" w:rsidRDefault="00440CDC" w:rsidP="00440CDC">
      <w:pPr>
        <w:jc w:val="both"/>
        <w:rPr>
          <w:rFonts w:ascii="Tahoma" w:eastAsia="Tahoma" w:hAnsi="Tahoma" w:cs="Tahoma"/>
          <w:b/>
          <w:bCs/>
          <w:sz w:val="20"/>
          <w:szCs w:val="20"/>
        </w:rPr>
      </w:pPr>
      <w:r w:rsidRPr="5C91EC24">
        <w:rPr>
          <w:rFonts w:ascii="Tahoma" w:eastAsia="Tahoma" w:hAnsi="Tahoma" w:cs="Tahoma"/>
          <w:b/>
          <w:bCs/>
          <w:sz w:val="20"/>
          <w:szCs w:val="20"/>
        </w:rPr>
        <w:t>Key Tasks:</w:t>
      </w:r>
    </w:p>
    <w:p w14:paraId="2025E472" w14:textId="77777777" w:rsidR="00440CDC" w:rsidRDefault="00440CDC" w:rsidP="00440CDC">
      <w:pPr>
        <w:jc w:val="both"/>
        <w:rPr>
          <w:rFonts w:ascii="Tahoma" w:eastAsia="Tahoma" w:hAnsi="Tahoma" w:cs="Tahoma"/>
          <w:b/>
          <w:bCs/>
          <w:sz w:val="20"/>
          <w:szCs w:val="20"/>
        </w:rPr>
      </w:pPr>
    </w:p>
    <w:p w14:paraId="68B9A49B"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 xml:space="preserve">To coach rowers at all ability levels </w:t>
      </w:r>
    </w:p>
    <w:p w14:paraId="34ECBB2E" w14:textId="77777777" w:rsidR="00440CDC" w:rsidRDefault="00440CDC" w:rsidP="00440CDC">
      <w:pPr>
        <w:autoSpaceDE w:val="0"/>
        <w:autoSpaceDN w:val="0"/>
        <w:adjustRightInd w:val="0"/>
        <w:ind w:left="851"/>
        <w:jc w:val="both"/>
        <w:rPr>
          <w:rFonts w:ascii="Tahoma" w:eastAsia="Tahoma" w:hAnsi="Tahoma" w:cs="Tahoma"/>
          <w:sz w:val="20"/>
          <w:szCs w:val="20"/>
        </w:rPr>
      </w:pPr>
    </w:p>
    <w:p w14:paraId="78D5AAA0"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organise staffing of activity sessions and competitive events</w:t>
      </w:r>
    </w:p>
    <w:p w14:paraId="37FFB0F0" w14:textId="77777777" w:rsidR="00440CDC" w:rsidRDefault="00440CDC" w:rsidP="00440CDC">
      <w:pPr>
        <w:pStyle w:val="ListParagraph"/>
        <w:rPr>
          <w:rFonts w:ascii="Tahoma" w:eastAsia="Tahoma" w:hAnsi="Tahoma" w:cs="Tahoma"/>
          <w:sz w:val="20"/>
          <w:szCs w:val="20"/>
        </w:rPr>
      </w:pPr>
    </w:p>
    <w:p w14:paraId="6733C7EB"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manage the rowing budget appropriately</w:t>
      </w:r>
    </w:p>
    <w:p w14:paraId="48896F51" w14:textId="77777777" w:rsidR="00440CDC" w:rsidRPr="00FA00E6" w:rsidRDefault="00440CDC" w:rsidP="00440CDC">
      <w:pPr>
        <w:autoSpaceDE w:val="0"/>
        <w:autoSpaceDN w:val="0"/>
        <w:adjustRightInd w:val="0"/>
        <w:ind w:left="851"/>
        <w:jc w:val="both"/>
        <w:rPr>
          <w:rFonts w:ascii="Tahoma" w:eastAsia="Tahoma" w:hAnsi="Tahoma" w:cs="Tahoma"/>
          <w:sz w:val="20"/>
          <w:szCs w:val="20"/>
        </w:rPr>
      </w:pPr>
    </w:p>
    <w:p w14:paraId="5B80544F" w14:textId="77777777" w:rsidR="00440CDC"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Ensure practice sessions are prepared in advance with comprehensive plans for the structure of the session which follows a logical programme of development and is appropriate to the needs of the various groups taking part in the activity</w:t>
      </w:r>
    </w:p>
    <w:p w14:paraId="652F4B64" w14:textId="77777777" w:rsidR="00440CDC" w:rsidRPr="00FA00E6" w:rsidRDefault="00440CDC" w:rsidP="00440CDC">
      <w:pPr>
        <w:autoSpaceDE w:val="0"/>
        <w:autoSpaceDN w:val="0"/>
        <w:adjustRightInd w:val="0"/>
        <w:ind w:left="709"/>
        <w:jc w:val="both"/>
        <w:rPr>
          <w:rFonts w:ascii="Tahoma" w:eastAsia="Tahoma" w:hAnsi="Tahoma" w:cs="Tahoma"/>
          <w:sz w:val="20"/>
          <w:szCs w:val="20"/>
        </w:rPr>
      </w:pPr>
    </w:p>
    <w:p w14:paraId="626C1C5C" w14:textId="77777777" w:rsidR="00440CDC" w:rsidRPr="00FA00E6"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make sure all requirements of health and safety relating to the running of rowing are considered and in place</w:t>
      </w:r>
    </w:p>
    <w:p w14:paraId="6888D7E0"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64CEA023" w14:textId="77777777" w:rsidR="00440CDC"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complete administrative tasks such as organising catering; transport; etc</w:t>
      </w:r>
    </w:p>
    <w:p w14:paraId="65E250E7" w14:textId="77777777" w:rsidR="00440CDC" w:rsidRDefault="00440CDC" w:rsidP="00440CDC">
      <w:pPr>
        <w:pStyle w:val="ListParagraph"/>
        <w:rPr>
          <w:rFonts w:ascii="Tahoma" w:eastAsia="Tahoma" w:hAnsi="Tahoma" w:cs="Tahoma"/>
          <w:sz w:val="20"/>
          <w:szCs w:val="20"/>
        </w:rPr>
      </w:pPr>
    </w:p>
    <w:p w14:paraId="3646A73A"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 xml:space="preserve">To organise and order kit and equipment as required to run the sport effectively </w:t>
      </w:r>
    </w:p>
    <w:p w14:paraId="4F8A38D5" w14:textId="77777777" w:rsidR="00440CDC" w:rsidRDefault="00440CDC" w:rsidP="00440CDC">
      <w:pPr>
        <w:pStyle w:val="ListParagraph"/>
        <w:rPr>
          <w:rFonts w:ascii="Tahoma" w:eastAsia="Tahoma" w:hAnsi="Tahoma" w:cs="Tahoma"/>
          <w:sz w:val="20"/>
          <w:szCs w:val="20"/>
        </w:rPr>
      </w:pPr>
    </w:p>
    <w:p w14:paraId="04B31847" w14:textId="77777777" w:rsidR="00440CDC" w:rsidRPr="00260A06"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ensure the upkeep of the boathouse and the boats</w:t>
      </w:r>
    </w:p>
    <w:p w14:paraId="65B7078D" w14:textId="77777777" w:rsidR="00440CDC" w:rsidRDefault="00440CDC" w:rsidP="00440CDC">
      <w:pPr>
        <w:pStyle w:val="ListParagraph"/>
        <w:rPr>
          <w:rFonts w:ascii="Tahoma" w:eastAsia="Tahoma" w:hAnsi="Tahoma" w:cs="Tahoma"/>
          <w:sz w:val="20"/>
          <w:szCs w:val="20"/>
        </w:rPr>
      </w:pPr>
    </w:p>
    <w:p w14:paraId="39A9890F" w14:textId="77777777" w:rsidR="00440CDC"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make sure SOCS (the schools information portal) is accurate and up to date to reflect the times and location for training and events</w:t>
      </w:r>
    </w:p>
    <w:p w14:paraId="37FBE050" w14:textId="77777777" w:rsidR="00440CDC" w:rsidRDefault="00440CDC" w:rsidP="00440CDC">
      <w:pPr>
        <w:pStyle w:val="ListParagraph"/>
        <w:rPr>
          <w:rFonts w:ascii="Tahoma" w:eastAsia="Tahoma" w:hAnsi="Tahoma" w:cs="Tahoma"/>
          <w:sz w:val="20"/>
          <w:szCs w:val="20"/>
        </w:rPr>
      </w:pPr>
    </w:p>
    <w:p w14:paraId="54D92B10"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select crews for events and post them on SOCS</w:t>
      </w:r>
    </w:p>
    <w:p w14:paraId="2A55E206" w14:textId="77777777" w:rsidR="00440CDC" w:rsidRPr="00260A06" w:rsidRDefault="00440CDC" w:rsidP="00440CDC">
      <w:pPr>
        <w:autoSpaceDE w:val="0"/>
        <w:autoSpaceDN w:val="0"/>
        <w:adjustRightInd w:val="0"/>
        <w:jc w:val="both"/>
        <w:rPr>
          <w:rFonts w:ascii="Tahoma" w:eastAsia="Tahoma" w:hAnsi="Tahoma" w:cs="Tahoma"/>
          <w:sz w:val="20"/>
          <w:szCs w:val="20"/>
        </w:rPr>
      </w:pPr>
    </w:p>
    <w:p w14:paraId="3BCCD885"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write post event</w:t>
      </w:r>
      <w:r w:rsidRPr="5C91EC24">
        <w:rPr>
          <w:rFonts w:ascii="Tahoma" w:eastAsia="Tahoma" w:hAnsi="Tahoma" w:cs="Tahoma"/>
          <w:color w:val="FF0000"/>
          <w:sz w:val="20"/>
          <w:szCs w:val="20"/>
        </w:rPr>
        <w:t xml:space="preserve"> </w:t>
      </w:r>
      <w:r w:rsidRPr="5C91EC24">
        <w:rPr>
          <w:rFonts w:ascii="Tahoma" w:eastAsia="Tahoma" w:hAnsi="Tahoma" w:cs="Tahoma"/>
          <w:sz w:val="20"/>
          <w:szCs w:val="20"/>
        </w:rPr>
        <w:t>reports for assembly/website.</w:t>
      </w:r>
    </w:p>
    <w:p w14:paraId="3C9B4613" w14:textId="77777777" w:rsidR="00440CDC" w:rsidRPr="00260A06" w:rsidRDefault="00440CDC" w:rsidP="00440CDC">
      <w:pPr>
        <w:autoSpaceDE w:val="0"/>
        <w:autoSpaceDN w:val="0"/>
        <w:adjustRightInd w:val="0"/>
        <w:jc w:val="both"/>
        <w:rPr>
          <w:rFonts w:ascii="Tahoma" w:eastAsia="Tahoma" w:hAnsi="Tahoma" w:cs="Tahoma"/>
          <w:sz w:val="20"/>
          <w:szCs w:val="20"/>
        </w:rPr>
      </w:pPr>
    </w:p>
    <w:p w14:paraId="2BDC25FD"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register pupil’s attendance at rowing sessions on SOCS</w:t>
      </w:r>
    </w:p>
    <w:p w14:paraId="37AA21A5" w14:textId="77777777" w:rsidR="00440CDC" w:rsidRDefault="00440CDC" w:rsidP="00440CDC">
      <w:pPr>
        <w:pStyle w:val="ListParagraph"/>
        <w:ind w:left="0"/>
        <w:rPr>
          <w:rFonts w:ascii="Tahoma" w:eastAsia="Tahoma" w:hAnsi="Tahoma" w:cs="Tahoma"/>
          <w:sz w:val="20"/>
          <w:szCs w:val="20"/>
        </w:rPr>
      </w:pPr>
    </w:p>
    <w:p w14:paraId="14D97C67"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 xml:space="preserve">To circulate a weekly plan for rowing to the </w:t>
      </w:r>
      <w:proofErr w:type="spellStart"/>
      <w:r w:rsidRPr="5C91EC24">
        <w:rPr>
          <w:rFonts w:ascii="Tahoma" w:eastAsia="Tahoma" w:hAnsi="Tahoma" w:cs="Tahoma"/>
          <w:sz w:val="20"/>
          <w:szCs w:val="20"/>
        </w:rPr>
        <w:t>Houseparents</w:t>
      </w:r>
      <w:proofErr w:type="spellEnd"/>
      <w:r w:rsidRPr="5C91EC24">
        <w:rPr>
          <w:rFonts w:ascii="Tahoma" w:eastAsia="Tahoma" w:hAnsi="Tahoma" w:cs="Tahoma"/>
          <w:sz w:val="20"/>
          <w:szCs w:val="20"/>
        </w:rPr>
        <w:t xml:space="preserve"> and the Director of Sport</w:t>
      </w:r>
    </w:p>
    <w:p w14:paraId="76863D80" w14:textId="77777777" w:rsidR="00440CDC" w:rsidRPr="00FA00E6" w:rsidRDefault="00440CDC" w:rsidP="00440CDC">
      <w:pPr>
        <w:autoSpaceDE w:val="0"/>
        <w:autoSpaceDN w:val="0"/>
        <w:adjustRightInd w:val="0"/>
        <w:jc w:val="both"/>
        <w:rPr>
          <w:rFonts w:ascii="Tahoma" w:eastAsia="Tahoma" w:hAnsi="Tahoma" w:cs="Tahoma"/>
          <w:sz w:val="20"/>
          <w:szCs w:val="20"/>
        </w:rPr>
      </w:pPr>
    </w:p>
    <w:p w14:paraId="16F25FA6" w14:textId="77777777" w:rsidR="00440CDC" w:rsidRDefault="00440CDC" w:rsidP="00440CDC">
      <w:pPr>
        <w:numPr>
          <w:ilvl w:val="1"/>
          <w:numId w:val="4"/>
        </w:numPr>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 xml:space="preserve">To Liaise with </w:t>
      </w:r>
      <w:proofErr w:type="spellStart"/>
      <w:r w:rsidRPr="5C91EC24">
        <w:rPr>
          <w:rFonts w:ascii="Tahoma" w:eastAsia="Tahoma" w:hAnsi="Tahoma" w:cs="Tahoma"/>
          <w:sz w:val="20"/>
          <w:szCs w:val="20"/>
        </w:rPr>
        <w:t>Houseparents</w:t>
      </w:r>
      <w:proofErr w:type="spellEnd"/>
      <w:r w:rsidRPr="5C91EC24">
        <w:rPr>
          <w:rFonts w:ascii="Tahoma" w:eastAsia="Tahoma" w:hAnsi="Tahoma" w:cs="Tahoma"/>
          <w:sz w:val="20"/>
          <w:szCs w:val="20"/>
        </w:rPr>
        <w:t xml:space="preserve"> about individuals as needed and is beneficial to all</w:t>
      </w:r>
    </w:p>
    <w:p w14:paraId="6B4C186D" w14:textId="77777777" w:rsidR="00440CDC" w:rsidRPr="00FA00E6" w:rsidRDefault="00440CDC" w:rsidP="00440CDC">
      <w:pPr>
        <w:autoSpaceDE w:val="0"/>
        <w:autoSpaceDN w:val="0"/>
        <w:adjustRightInd w:val="0"/>
        <w:jc w:val="both"/>
        <w:rPr>
          <w:rFonts w:ascii="Tahoma" w:eastAsia="Tahoma" w:hAnsi="Tahoma" w:cs="Tahoma"/>
          <w:sz w:val="20"/>
          <w:szCs w:val="20"/>
        </w:rPr>
      </w:pPr>
    </w:p>
    <w:p w14:paraId="6152057B"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22A93180" w14:textId="77777777" w:rsidR="00440CDC" w:rsidRPr="00FA00E6"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ensure that the boys and girls train in a safe environment and practice conducted with health and safety a top priority.</w:t>
      </w:r>
    </w:p>
    <w:p w14:paraId="4FDCD1F7"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656FE218"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1041AC1B" w14:textId="77777777" w:rsidR="00440CDC" w:rsidRPr="00FA00E6" w:rsidRDefault="00440CDC" w:rsidP="00440CDC">
      <w:pPr>
        <w:numPr>
          <w:ilvl w:val="0"/>
          <w:numId w:val="4"/>
        </w:numPr>
        <w:autoSpaceDE w:val="0"/>
        <w:autoSpaceDN w:val="0"/>
        <w:adjustRightInd w:val="0"/>
        <w:spacing w:after="0" w:line="240" w:lineRule="auto"/>
        <w:ind w:left="709" w:hanging="709"/>
        <w:jc w:val="both"/>
        <w:rPr>
          <w:rFonts w:ascii="Tahoma" w:eastAsia="Tahoma" w:hAnsi="Tahoma" w:cs="Tahoma"/>
          <w:b/>
          <w:bCs/>
          <w:sz w:val="20"/>
          <w:szCs w:val="20"/>
        </w:rPr>
      </w:pPr>
      <w:r w:rsidRPr="5C91EC24">
        <w:rPr>
          <w:rFonts w:ascii="Tahoma" w:eastAsia="Tahoma" w:hAnsi="Tahoma" w:cs="Tahoma"/>
          <w:b/>
          <w:bCs/>
          <w:sz w:val="20"/>
          <w:szCs w:val="20"/>
        </w:rPr>
        <w:t>Other Responsibilities</w:t>
      </w:r>
    </w:p>
    <w:p w14:paraId="4274452D"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018EA020" w14:textId="77777777" w:rsidR="00440CDC" w:rsidRPr="00FA00E6"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attend staff meetings/staff training where appropriate.</w:t>
      </w:r>
    </w:p>
    <w:p w14:paraId="57A197C2" w14:textId="77777777" w:rsidR="00440CDC" w:rsidRPr="00FA00E6" w:rsidRDefault="00440CDC" w:rsidP="00440CDC">
      <w:pPr>
        <w:autoSpaceDE w:val="0"/>
        <w:autoSpaceDN w:val="0"/>
        <w:adjustRightInd w:val="0"/>
        <w:ind w:left="709" w:hanging="709"/>
        <w:jc w:val="both"/>
        <w:rPr>
          <w:rFonts w:ascii="Tahoma" w:eastAsia="Tahoma" w:hAnsi="Tahoma" w:cs="Tahoma"/>
          <w:sz w:val="20"/>
          <w:szCs w:val="20"/>
        </w:rPr>
      </w:pPr>
    </w:p>
    <w:p w14:paraId="6D47C6CA" w14:textId="77777777" w:rsidR="00440CDC" w:rsidRPr="00FA00E6"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lead pre-season training/rowing tours if appropriate</w:t>
      </w:r>
    </w:p>
    <w:p w14:paraId="75A22C77" w14:textId="77777777" w:rsidR="00440CDC" w:rsidRPr="00FA00E6" w:rsidRDefault="00440CDC" w:rsidP="00440CDC">
      <w:pPr>
        <w:autoSpaceDE w:val="0"/>
        <w:autoSpaceDN w:val="0"/>
        <w:adjustRightInd w:val="0"/>
        <w:jc w:val="both"/>
        <w:rPr>
          <w:rFonts w:ascii="Tahoma" w:eastAsia="Tahoma" w:hAnsi="Tahoma" w:cs="Tahoma"/>
          <w:sz w:val="20"/>
          <w:szCs w:val="20"/>
        </w:rPr>
      </w:pPr>
    </w:p>
    <w:p w14:paraId="6990BF73" w14:textId="77777777" w:rsidR="00440CDC" w:rsidRPr="006D2543" w:rsidRDefault="00440CDC" w:rsidP="00440CDC">
      <w:pPr>
        <w:numPr>
          <w:ilvl w:val="1"/>
          <w:numId w:val="4"/>
        </w:numPr>
        <w:autoSpaceDE w:val="0"/>
        <w:autoSpaceDN w:val="0"/>
        <w:adjustRightInd w:val="0"/>
        <w:spacing w:after="0" w:line="240" w:lineRule="auto"/>
        <w:ind w:left="709" w:hanging="709"/>
        <w:jc w:val="both"/>
        <w:rPr>
          <w:rFonts w:ascii="Tahoma" w:eastAsia="Tahoma" w:hAnsi="Tahoma" w:cs="Tahoma"/>
          <w:sz w:val="20"/>
          <w:szCs w:val="20"/>
        </w:rPr>
      </w:pPr>
      <w:r w:rsidRPr="5C91EC24">
        <w:rPr>
          <w:rFonts w:ascii="Tahoma" w:eastAsia="Tahoma" w:hAnsi="Tahoma" w:cs="Tahoma"/>
          <w:sz w:val="20"/>
          <w:szCs w:val="20"/>
        </w:rPr>
        <w:t>To ensure adherence to statutory Health and Safety and Data Protection Legislation at all times.</w:t>
      </w:r>
    </w:p>
    <w:p w14:paraId="710D801B" w14:textId="77777777" w:rsidR="00440CDC" w:rsidRDefault="00440CDC" w:rsidP="00440CDC">
      <w:pPr>
        <w:pStyle w:val="ListParagraph"/>
        <w:rPr>
          <w:rFonts w:ascii="Tahoma" w:eastAsia="Tahoma" w:hAnsi="Tahoma" w:cs="Tahoma"/>
          <w:sz w:val="20"/>
          <w:szCs w:val="20"/>
        </w:rPr>
      </w:pPr>
    </w:p>
    <w:p w14:paraId="2DF88A24" w14:textId="77777777" w:rsidR="00440CDC" w:rsidRDefault="00440CDC" w:rsidP="00440CDC">
      <w:pPr>
        <w:numPr>
          <w:ilvl w:val="1"/>
          <w:numId w:val="4"/>
        </w:numPr>
        <w:tabs>
          <w:tab w:val="left" w:pos="709"/>
        </w:tabs>
        <w:autoSpaceDE w:val="0"/>
        <w:autoSpaceDN w:val="0"/>
        <w:adjustRightInd w:val="0"/>
        <w:spacing w:after="0" w:line="240" w:lineRule="auto"/>
        <w:jc w:val="both"/>
        <w:rPr>
          <w:rFonts w:ascii="Tahoma" w:eastAsia="Tahoma" w:hAnsi="Tahoma" w:cs="Tahoma"/>
          <w:sz w:val="20"/>
          <w:szCs w:val="20"/>
        </w:rPr>
      </w:pPr>
      <w:r w:rsidRPr="5C91EC24">
        <w:rPr>
          <w:rFonts w:ascii="Tahoma" w:eastAsia="Tahoma" w:hAnsi="Tahoma" w:cs="Tahoma"/>
          <w:sz w:val="20"/>
          <w:szCs w:val="20"/>
        </w:rPr>
        <w:t>To assist in an academic department (negotiated with the Head of Department and approved by the Director of Sport), depending on subject strengths and departmental needs.</w:t>
      </w:r>
    </w:p>
    <w:p w14:paraId="32D84425" w14:textId="77777777" w:rsidR="00440CDC" w:rsidRPr="00FA00E6" w:rsidRDefault="00440CDC" w:rsidP="00440CDC">
      <w:pPr>
        <w:autoSpaceDE w:val="0"/>
        <w:autoSpaceDN w:val="0"/>
        <w:adjustRightInd w:val="0"/>
        <w:jc w:val="both"/>
        <w:rPr>
          <w:rFonts w:ascii="Tahoma" w:eastAsia="Tahoma" w:hAnsi="Tahoma" w:cs="Tahoma"/>
          <w:sz w:val="20"/>
          <w:szCs w:val="20"/>
        </w:rPr>
      </w:pPr>
    </w:p>
    <w:p w14:paraId="2DBB1AB5" w14:textId="77777777" w:rsidR="00440CDC" w:rsidRPr="00AE1FA9" w:rsidRDefault="00440CDC" w:rsidP="00440CDC">
      <w:pPr>
        <w:jc w:val="both"/>
        <w:rPr>
          <w:rFonts w:ascii="Tahoma" w:eastAsia="Tahoma" w:hAnsi="Tahoma" w:cs="Tahoma"/>
          <w:b/>
          <w:bCs/>
          <w:sz w:val="20"/>
          <w:szCs w:val="20"/>
        </w:rPr>
      </w:pPr>
    </w:p>
    <w:p w14:paraId="7DFC4E5E" w14:textId="77777777" w:rsidR="00440CDC" w:rsidRPr="00AE1FA9" w:rsidRDefault="00440CDC" w:rsidP="00440CDC">
      <w:pPr>
        <w:jc w:val="both"/>
        <w:rPr>
          <w:rFonts w:ascii="Tahoma" w:eastAsia="Tahoma" w:hAnsi="Tahoma" w:cs="Tahoma"/>
          <w:sz w:val="20"/>
          <w:szCs w:val="20"/>
        </w:rPr>
      </w:pPr>
      <w:r w:rsidRPr="5C91EC24">
        <w:rPr>
          <w:rFonts w:ascii="Tahoma" w:eastAsia="Tahoma" w:hAnsi="Tahoma" w:cs="Tahoma"/>
          <w:sz w:val="20"/>
          <w:szCs w:val="20"/>
        </w:rPr>
        <w:t>This job description reflects the present requirements of the post and as duties and responsibilities change/develop, the job description will be reviewed and be subject to amendment in consultation with the post holder.</w:t>
      </w:r>
    </w:p>
    <w:p w14:paraId="53576A54" w14:textId="77777777" w:rsidR="00440CDC" w:rsidRPr="00AE1FA9" w:rsidRDefault="00440CDC" w:rsidP="00440CDC">
      <w:pPr>
        <w:jc w:val="both"/>
        <w:rPr>
          <w:rFonts w:ascii="Tahoma" w:eastAsia="Tahoma" w:hAnsi="Tahoma" w:cs="Tahoma"/>
          <w:b/>
          <w:bCs/>
          <w:sz w:val="20"/>
          <w:szCs w:val="20"/>
        </w:rPr>
      </w:pPr>
    </w:p>
    <w:p w14:paraId="5B96EDDC" w14:textId="77777777" w:rsidR="00440CDC" w:rsidRPr="00AE1FA9" w:rsidRDefault="00440CDC" w:rsidP="00440CDC">
      <w:pPr>
        <w:jc w:val="both"/>
        <w:rPr>
          <w:rFonts w:ascii="Tahoma" w:eastAsia="Tahoma" w:hAnsi="Tahoma" w:cs="Tahoma"/>
          <w:sz w:val="20"/>
          <w:szCs w:val="20"/>
        </w:rPr>
      </w:pPr>
      <w:r w:rsidRPr="5C91EC24">
        <w:rPr>
          <w:rFonts w:ascii="Tahoma" w:eastAsia="Tahoma" w:hAnsi="Tahoma" w:cs="Tahoma"/>
          <w:sz w:val="20"/>
          <w:szCs w:val="20"/>
        </w:rPr>
        <w:t>Date agreed:  April 2022</w:t>
      </w:r>
    </w:p>
    <w:p w14:paraId="482FE67D" w14:textId="77777777" w:rsidR="00440CDC" w:rsidRDefault="00440CDC" w:rsidP="00440CDC">
      <w:pPr>
        <w:rPr>
          <w:rFonts w:ascii="Tahoma" w:eastAsia="Tahoma" w:hAnsi="Tahoma" w:cs="Tahoma"/>
          <w:sz w:val="20"/>
          <w:szCs w:val="20"/>
        </w:rPr>
      </w:pPr>
    </w:p>
    <w:p w14:paraId="70AA33E1" w14:textId="77777777" w:rsidR="00440CDC" w:rsidRPr="00AE1FA9" w:rsidRDefault="00440CDC" w:rsidP="00440CDC">
      <w:pPr>
        <w:rPr>
          <w:rFonts w:ascii="Tahoma" w:eastAsia="Tahoma" w:hAnsi="Tahoma" w:cs="Tahoma"/>
          <w:b/>
          <w:bCs/>
          <w:sz w:val="20"/>
          <w:szCs w:val="20"/>
        </w:rPr>
      </w:pPr>
      <w:r w:rsidRPr="5C91EC24">
        <w:rPr>
          <w:rFonts w:ascii="Tahoma" w:eastAsia="Tahoma" w:hAnsi="Tahoma" w:cs="Tahoma"/>
          <w:b/>
          <w:bCs/>
          <w:sz w:val="20"/>
          <w:szCs w:val="20"/>
        </w:rPr>
        <w:t>Person Specification</w:t>
      </w:r>
    </w:p>
    <w:p w14:paraId="4C954336" w14:textId="77777777" w:rsidR="00440CDC" w:rsidRPr="00AE1FA9" w:rsidRDefault="00440CDC" w:rsidP="00440CDC">
      <w:pPr>
        <w:rPr>
          <w:rFonts w:ascii="Tahoma" w:eastAsia="Tahoma" w:hAnsi="Tahoma" w:cs="Tahoma"/>
          <w:b/>
          <w:bCs/>
          <w:sz w:val="20"/>
          <w:szCs w:val="20"/>
        </w:rPr>
      </w:pPr>
    </w:p>
    <w:p w14:paraId="15404DDB" w14:textId="77777777" w:rsidR="00440CDC" w:rsidRPr="00AE1FA9" w:rsidRDefault="00440CDC" w:rsidP="00440CDC">
      <w:pPr>
        <w:jc w:val="both"/>
        <w:rPr>
          <w:rFonts w:ascii="Tahoma" w:eastAsia="Tahoma" w:hAnsi="Tahoma" w:cs="Tahoma"/>
          <w:color w:val="000000"/>
          <w:sz w:val="20"/>
          <w:szCs w:val="20"/>
        </w:rPr>
      </w:pPr>
      <w:r w:rsidRPr="5C91EC24">
        <w:rPr>
          <w:rFonts w:ascii="Tahoma" w:eastAsia="Tahoma" w:hAnsi="Tahoma" w:cs="Tahoma"/>
          <w:color w:val="000000" w:themeColor="text1"/>
          <w:sz w:val="20"/>
          <w:szCs w:val="20"/>
        </w:rPr>
        <w:t>The selection of candidates for short-listing will be based on this specification and candidates should bear this in mind when preparing their application and completing the application form:</w:t>
      </w:r>
    </w:p>
    <w:p w14:paraId="5EF778DD" w14:textId="77777777" w:rsidR="00440CDC" w:rsidRPr="00AE1FA9" w:rsidRDefault="00440CDC" w:rsidP="00440CDC">
      <w:pPr>
        <w:jc w:val="both"/>
        <w:rPr>
          <w:rFonts w:ascii="Tahoma" w:eastAsia="Tahoma" w:hAnsi="Tahoma" w:cs="Tahoma"/>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440CDC" w:rsidRPr="00AE1FA9" w14:paraId="105DC697" w14:textId="77777777" w:rsidTr="00032218">
        <w:tc>
          <w:tcPr>
            <w:tcW w:w="1951" w:type="dxa"/>
          </w:tcPr>
          <w:p w14:paraId="56E499DD" w14:textId="77777777" w:rsidR="00440CDC" w:rsidRPr="00AE1FA9" w:rsidRDefault="00440CDC" w:rsidP="00032218">
            <w:pPr>
              <w:ind w:left="106" w:hanging="106"/>
              <w:jc w:val="both"/>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Attributes</w:t>
            </w:r>
          </w:p>
        </w:tc>
        <w:tc>
          <w:tcPr>
            <w:tcW w:w="3560" w:type="dxa"/>
          </w:tcPr>
          <w:p w14:paraId="1AEF9C7D" w14:textId="77777777" w:rsidR="00440CDC" w:rsidRPr="00AE1FA9" w:rsidRDefault="00440CDC" w:rsidP="00032218">
            <w:pPr>
              <w:jc w:val="both"/>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Essential</w:t>
            </w:r>
          </w:p>
        </w:tc>
        <w:tc>
          <w:tcPr>
            <w:tcW w:w="3561" w:type="dxa"/>
          </w:tcPr>
          <w:p w14:paraId="75531BC8" w14:textId="77777777" w:rsidR="00440CDC" w:rsidRPr="00AE1FA9" w:rsidRDefault="00440CDC" w:rsidP="00032218">
            <w:pPr>
              <w:jc w:val="both"/>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Desirable</w:t>
            </w:r>
          </w:p>
        </w:tc>
      </w:tr>
      <w:tr w:rsidR="00440CDC" w:rsidRPr="00AE1FA9" w14:paraId="0A348935" w14:textId="77777777" w:rsidTr="00032218">
        <w:tc>
          <w:tcPr>
            <w:tcW w:w="1951" w:type="dxa"/>
            <w:vAlign w:val="center"/>
          </w:tcPr>
          <w:p w14:paraId="789836F0" w14:textId="77777777" w:rsidR="00440CDC" w:rsidRPr="00AE1FA9" w:rsidRDefault="00440CDC" w:rsidP="00032218">
            <w:pPr>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Qualifications</w:t>
            </w:r>
          </w:p>
        </w:tc>
        <w:tc>
          <w:tcPr>
            <w:tcW w:w="3560" w:type="dxa"/>
          </w:tcPr>
          <w:p w14:paraId="02809C36" w14:textId="77777777" w:rsidR="00440CDC" w:rsidRPr="006D2543" w:rsidRDefault="00440CDC" w:rsidP="00032218">
            <w:pPr>
              <w:pStyle w:val="ListParagraph"/>
              <w:spacing w:after="0" w:line="240" w:lineRule="auto"/>
              <w:ind w:left="360"/>
              <w:rPr>
                <w:rFonts w:ascii="Tahoma" w:eastAsia="Tahoma" w:hAnsi="Tahoma" w:cs="Tahoma"/>
                <w:sz w:val="20"/>
                <w:szCs w:val="20"/>
              </w:rPr>
            </w:pPr>
          </w:p>
          <w:p w14:paraId="1AF58362" w14:textId="77777777" w:rsidR="00440CDC" w:rsidRPr="006D2543"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Level 2 Club Coach</w:t>
            </w:r>
          </w:p>
          <w:p w14:paraId="57BE102F" w14:textId="77777777" w:rsidR="00440CDC" w:rsidRPr="006D2543" w:rsidRDefault="00440CDC" w:rsidP="00032218">
            <w:pPr>
              <w:pStyle w:val="ListParagraph"/>
              <w:spacing w:after="0" w:line="240" w:lineRule="auto"/>
              <w:ind w:left="360"/>
              <w:rPr>
                <w:rFonts w:ascii="Tahoma" w:eastAsia="Tahoma" w:hAnsi="Tahoma" w:cs="Tahoma"/>
                <w:sz w:val="20"/>
                <w:szCs w:val="20"/>
              </w:rPr>
            </w:pPr>
          </w:p>
        </w:tc>
        <w:tc>
          <w:tcPr>
            <w:tcW w:w="3561" w:type="dxa"/>
          </w:tcPr>
          <w:p w14:paraId="317FB3CA" w14:textId="77777777" w:rsidR="00440CDC" w:rsidRDefault="00440CDC" w:rsidP="00032218">
            <w:pPr>
              <w:pStyle w:val="ListParagraph"/>
              <w:spacing w:after="0" w:line="240" w:lineRule="auto"/>
              <w:ind w:left="360"/>
              <w:rPr>
                <w:rFonts w:ascii="Tahoma" w:eastAsia="Tahoma" w:hAnsi="Tahoma" w:cs="Tahoma"/>
                <w:sz w:val="20"/>
                <w:szCs w:val="20"/>
              </w:rPr>
            </w:pPr>
          </w:p>
          <w:p w14:paraId="0B2128A0" w14:textId="77777777" w:rsidR="00440CDC"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A good degree</w:t>
            </w:r>
          </w:p>
          <w:p w14:paraId="1220263E" w14:textId="77777777" w:rsidR="00440CDC" w:rsidRPr="007774FD"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Level 3 Coach</w:t>
            </w:r>
          </w:p>
          <w:p w14:paraId="7667E120" w14:textId="77777777" w:rsidR="00440CDC" w:rsidRPr="00FA00E6" w:rsidRDefault="00440CDC" w:rsidP="00032218">
            <w:pPr>
              <w:pStyle w:val="ListParagraph"/>
              <w:spacing w:after="0" w:line="240" w:lineRule="auto"/>
              <w:ind w:left="0"/>
              <w:rPr>
                <w:rFonts w:ascii="Tahoma" w:eastAsia="Tahoma" w:hAnsi="Tahoma" w:cs="Tahoma"/>
                <w:sz w:val="20"/>
                <w:szCs w:val="20"/>
              </w:rPr>
            </w:pPr>
          </w:p>
        </w:tc>
      </w:tr>
      <w:tr w:rsidR="00440CDC" w:rsidRPr="00AE1FA9" w14:paraId="07F7025C" w14:textId="77777777" w:rsidTr="00032218">
        <w:tc>
          <w:tcPr>
            <w:tcW w:w="1951" w:type="dxa"/>
            <w:vAlign w:val="center"/>
          </w:tcPr>
          <w:p w14:paraId="1C805E0B" w14:textId="77777777" w:rsidR="00440CDC" w:rsidRPr="00AE1FA9" w:rsidRDefault="00440CDC" w:rsidP="00032218">
            <w:pPr>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Specialist Skills &amp; Experience</w:t>
            </w:r>
          </w:p>
        </w:tc>
        <w:tc>
          <w:tcPr>
            <w:tcW w:w="3560" w:type="dxa"/>
          </w:tcPr>
          <w:p w14:paraId="03A490C9" w14:textId="77777777" w:rsidR="00440CDC" w:rsidRDefault="00440CDC" w:rsidP="00032218">
            <w:pPr>
              <w:pStyle w:val="ListParagraph"/>
              <w:spacing w:after="0" w:line="240" w:lineRule="auto"/>
              <w:ind w:left="360"/>
              <w:rPr>
                <w:rFonts w:ascii="Tahoma" w:eastAsia="Tahoma" w:hAnsi="Tahoma" w:cs="Tahoma"/>
                <w:sz w:val="20"/>
                <w:szCs w:val="20"/>
              </w:rPr>
            </w:pPr>
          </w:p>
          <w:p w14:paraId="5B5318C1"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 xml:space="preserve">Previous experience of coaching </w:t>
            </w:r>
          </w:p>
          <w:p w14:paraId="1DE984A0" w14:textId="77777777" w:rsidR="00440CDC" w:rsidRDefault="00440CDC" w:rsidP="00032218">
            <w:pPr>
              <w:pStyle w:val="ListParagraph"/>
              <w:spacing w:after="0" w:line="240" w:lineRule="auto"/>
              <w:ind w:left="360"/>
              <w:rPr>
                <w:rFonts w:ascii="Tahoma" w:eastAsia="Tahoma" w:hAnsi="Tahoma" w:cs="Tahoma"/>
                <w:sz w:val="20"/>
                <w:szCs w:val="20"/>
              </w:rPr>
            </w:pPr>
          </w:p>
          <w:p w14:paraId="22919FCE" w14:textId="77777777" w:rsidR="00440CDC"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proofErr w:type="gramStart"/>
            <w:r w:rsidRPr="5C91EC24">
              <w:rPr>
                <w:rFonts w:ascii="Tahoma" w:eastAsia="Tahoma" w:hAnsi="Tahoma" w:cs="Tahoma"/>
                <w:sz w:val="20"/>
                <w:szCs w:val="20"/>
              </w:rPr>
              <w:t>Personally</w:t>
            </w:r>
            <w:proofErr w:type="gramEnd"/>
            <w:r w:rsidRPr="5C91EC24">
              <w:rPr>
                <w:rFonts w:ascii="Tahoma" w:eastAsia="Tahoma" w:hAnsi="Tahoma" w:cs="Tahoma"/>
                <w:sz w:val="20"/>
                <w:szCs w:val="20"/>
              </w:rPr>
              <w:t xml:space="preserve"> committed to continued professional development</w:t>
            </w:r>
          </w:p>
          <w:p w14:paraId="47AC65B9" w14:textId="77777777" w:rsidR="00440CDC" w:rsidRPr="00FA00E6" w:rsidRDefault="00440CDC" w:rsidP="00032218">
            <w:pPr>
              <w:ind w:left="360"/>
              <w:rPr>
                <w:rFonts w:ascii="Tahoma" w:eastAsia="Tahoma" w:hAnsi="Tahoma" w:cs="Tahoma"/>
                <w:sz w:val="20"/>
                <w:szCs w:val="20"/>
              </w:rPr>
            </w:pPr>
          </w:p>
        </w:tc>
        <w:tc>
          <w:tcPr>
            <w:tcW w:w="3561" w:type="dxa"/>
          </w:tcPr>
          <w:p w14:paraId="3BC7336A" w14:textId="77777777" w:rsidR="00440CDC" w:rsidRDefault="00440CDC" w:rsidP="00032218">
            <w:pPr>
              <w:ind w:left="360"/>
              <w:rPr>
                <w:rFonts w:ascii="Tahoma" w:eastAsia="Tahoma" w:hAnsi="Tahoma" w:cs="Tahoma"/>
                <w:sz w:val="20"/>
                <w:szCs w:val="20"/>
              </w:rPr>
            </w:pPr>
          </w:p>
          <w:p w14:paraId="640C2EBD" w14:textId="77777777" w:rsidR="00440CDC" w:rsidRPr="00FA00E6" w:rsidRDefault="00440CDC" w:rsidP="00440CDC">
            <w:pPr>
              <w:numPr>
                <w:ilvl w:val="0"/>
                <w:numId w:val="2"/>
              </w:numPr>
              <w:tabs>
                <w:tab w:val="num" w:pos="360"/>
              </w:tabs>
              <w:spacing w:after="0" w:line="240" w:lineRule="auto"/>
              <w:rPr>
                <w:rFonts w:ascii="Tahoma" w:eastAsia="Tahoma" w:hAnsi="Tahoma" w:cs="Tahoma"/>
                <w:sz w:val="20"/>
                <w:szCs w:val="20"/>
              </w:rPr>
            </w:pPr>
            <w:r w:rsidRPr="5C91EC24">
              <w:rPr>
                <w:rFonts w:ascii="Tahoma" w:eastAsia="Tahoma" w:hAnsi="Tahoma" w:cs="Tahoma"/>
                <w:sz w:val="20"/>
                <w:szCs w:val="20"/>
              </w:rPr>
              <w:t>Previous experience of coaching to a high level</w:t>
            </w:r>
          </w:p>
          <w:p w14:paraId="426A0292" w14:textId="77777777" w:rsidR="00440CDC" w:rsidRDefault="00440CDC" w:rsidP="00032218">
            <w:pPr>
              <w:ind w:left="360"/>
              <w:rPr>
                <w:rFonts w:ascii="Tahoma" w:eastAsia="Tahoma" w:hAnsi="Tahoma" w:cs="Tahoma"/>
                <w:sz w:val="20"/>
                <w:szCs w:val="20"/>
              </w:rPr>
            </w:pPr>
          </w:p>
          <w:p w14:paraId="77F162D1" w14:textId="77777777" w:rsidR="00440CDC" w:rsidRPr="00FA00E6" w:rsidRDefault="00440CDC" w:rsidP="00440CDC">
            <w:pPr>
              <w:numPr>
                <w:ilvl w:val="0"/>
                <w:numId w:val="2"/>
              </w:numPr>
              <w:tabs>
                <w:tab w:val="num" w:pos="360"/>
              </w:tabs>
              <w:spacing w:after="0" w:line="240" w:lineRule="auto"/>
              <w:rPr>
                <w:rFonts w:ascii="Tahoma" w:eastAsia="Tahoma" w:hAnsi="Tahoma" w:cs="Tahoma"/>
                <w:sz w:val="20"/>
                <w:szCs w:val="20"/>
              </w:rPr>
            </w:pPr>
            <w:r w:rsidRPr="5C91EC24">
              <w:rPr>
                <w:rFonts w:ascii="Tahoma" w:eastAsia="Tahoma" w:hAnsi="Tahoma" w:cs="Tahoma"/>
                <w:sz w:val="20"/>
                <w:szCs w:val="20"/>
              </w:rPr>
              <w:t>Good ICT skills</w:t>
            </w:r>
          </w:p>
          <w:p w14:paraId="0268EC95" w14:textId="77777777" w:rsidR="00440CDC" w:rsidRDefault="00440CDC" w:rsidP="00032218">
            <w:pPr>
              <w:ind w:left="360"/>
              <w:rPr>
                <w:rFonts w:ascii="Tahoma" w:eastAsia="Tahoma" w:hAnsi="Tahoma" w:cs="Tahoma"/>
                <w:sz w:val="20"/>
                <w:szCs w:val="20"/>
              </w:rPr>
            </w:pPr>
          </w:p>
          <w:p w14:paraId="0E48BEF6" w14:textId="77777777" w:rsidR="00440CDC" w:rsidRPr="006D2543" w:rsidRDefault="00440CDC" w:rsidP="00440CDC">
            <w:pPr>
              <w:numPr>
                <w:ilvl w:val="0"/>
                <w:numId w:val="2"/>
              </w:numPr>
              <w:tabs>
                <w:tab w:val="num" w:pos="360"/>
              </w:tabs>
              <w:spacing w:after="0" w:line="240" w:lineRule="auto"/>
              <w:rPr>
                <w:rFonts w:ascii="Tahoma" w:eastAsia="Tahoma" w:hAnsi="Tahoma" w:cs="Tahoma"/>
                <w:sz w:val="20"/>
                <w:szCs w:val="20"/>
              </w:rPr>
            </w:pPr>
            <w:r w:rsidRPr="5C91EC24">
              <w:rPr>
                <w:rFonts w:ascii="Tahoma" w:eastAsia="Tahoma" w:hAnsi="Tahoma" w:cs="Tahoma"/>
                <w:sz w:val="20"/>
                <w:szCs w:val="20"/>
              </w:rPr>
              <w:t>Driving licence to include D1</w:t>
            </w:r>
          </w:p>
          <w:p w14:paraId="17D2AB01" w14:textId="77777777" w:rsidR="00440CDC" w:rsidRPr="00FA00E6" w:rsidRDefault="00440CDC" w:rsidP="00032218">
            <w:pPr>
              <w:ind w:left="360"/>
              <w:rPr>
                <w:rFonts w:ascii="Tahoma" w:eastAsia="Tahoma" w:hAnsi="Tahoma" w:cs="Tahoma"/>
                <w:sz w:val="20"/>
                <w:szCs w:val="20"/>
              </w:rPr>
            </w:pPr>
          </w:p>
        </w:tc>
      </w:tr>
      <w:tr w:rsidR="00440CDC" w:rsidRPr="00AE1FA9" w14:paraId="1BCB3EC6" w14:textId="77777777" w:rsidTr="00032218">
        <w:tc>
          <w:tcPr>
            <w:tcW w:w="1951" w:type="dxa"/>
            <w:vAlign w:val="center"/>
          </w:tcPr>
          <w:p w14:paraId="2A22315B" w14:textId="77777777" w:rsidR="00440CDC" w:rsidRPr="00AE1FA9" w:rsidRDefault="00440CDC" w:rsidP="00032218">
            <w:pPr>
              <w:rPr>
                <w:rFonts w:ascii="Tahoma" w:eastAsia="Tahoma" w:hAnsi="Tahoma" w:cs="Tahoma"/>
                <w:b/>
                <w:bCs/>
                <w:color w:val="000000"/>
                <w:sz w:val="20"/>
                <w:szCs w:val="20"/>
              </w:rPr>
            </w:pPr>
            <w:r w:rsidRPr="5C91EC24">
              <w:rPr>
                <w:rFonts w:ascii="Tahoma" w:eastAsia="Tahoma" w:hAnsi="Tahoma" w:cs="Tahoma"/>
                <w:b/>
                <w:bCs/>
                <w:color w:val="000000" w:themeColor="text1"/>
                <w:sz w:val="20"/>
                <w:szCs w:val="20"/>
              </w:rPr>
              <w:t>Personal Qualities</w:t>
            </w:r>
          </w:p>
        </w:tc>
        <w:tc>
          <w:tcPr>
            <w:tcW w:w="3560" w:type="dxa"/>
          </w:tcPr>
          <w:p w14:paraId="7CCC30CB" w14:textId="77777777" w:rsidR="00440CDC" w:rsidRDefault="00440CDC" w:rsidP="00032218">
            <w:pPr>
              <w:pStyle w:val="ListParagraph"/>
              <w:spacing w:after="0" w:line="240" w:lineRule="auto"/>
              <w:ind w:left="360"/>
              <w:rPr>
                <w:rFonts w:ascii="Tahoma" w:eastAsia="Tahoma" w:hAnsi="Tahoma" w:cs="Tahoma"/>
                <w:sz w:val="20"/>
                <w:szCs w:val="20"/>
              </w:rPr>
            </w:pPr>
          </w:p>
          <w:p w14:paraId="4078D98D"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Enthusiastic and energetic</w:t>
            </w:r>
          </w:p>
          <w:p w14:paraId="773ECF29" w14:textId="77777777" w:rsidR="00440CDC" w:rsidRDefault="00440CDC" w:rsidP="00032218">
            <w:pPr>
              <w:pStyle w:val="ListParagraph"/>
              <w:spacing w:after="0" w:line="240" w:lineRule="auto"/>
              <w:ind w:left="360"/>
              <w:rPr>
                <w:rFonts w:ascii="Tahoma" w:eastAsia="Tahoma" w:hAnsi="Tahoma" w:cs="Tahoma"/>
                <w:sz w:val="20"/>
                <w:szCs w:val="20"/>
              </w:rPr>
            </w:pPr>
          </w:p>
          <w:p w14:paraId="3F9E4909"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Patience and a sense of humour</w:t>
            </w:r>
          </w:p>
          <w:p w14:paraId="3664C2E6" w14:textId="77777777" w:rsidR="00440CDC" w:rsidRDefault="00440CDC" w:rsidP="00032218">
            <w:pPr>
              <w:pStyle w:val="ListParagraph"/>
              <w:spacing w:after="0" w:line="240" w:lineRule="auto"/>
              <w:ind w:left="360"/>
              <w:rPr>
                <w:rFonts w:ascii="Tahoma" w:eastAsia="Tahoma" w:hAnsi="Tahoma" w:cs="Tahoma"/>
                <w:sz w:val="20"/>
                <w:szCs w:val="20"/>
              </w:rPr>
            </w:pPr>
          </w:p>
          <w:p w14:paraId="5295C938"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Good organisational skills</w:t>
            </w:r>
          </w:p>
          <w:p w14:paraId="5755571D" w14:textId="77777777" w:rsidR="00440CDC" w:rsidRDefault="00440CDC" w:rsidP="00032218">
            <w:pPr>
              <w:pStyle w:val="ListParagraph"/>
              <w:spacing w:after="0" w:line="240" w:lineRule="auto"/>
              <w:ind w:left="360"/>
              <w:rPr>
                <w:rFonts w:ascii="Tahoma" w:eastAsia="Tahoma" w:hAnsi="Tahoma" w:cs="Tahoma"/>
                <w:sz w:val="20"/>
                <w:szCs w:val="20"/>
              </w:rPr>
            </w:pPr>
          </w:p>
          <w:p w14:paraId="7FFBD158"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Good professional manner and appearance</w:t>
            </w:r>
          </w:p>
          <w:p w14:paraId="7A9B06B0" w14:textId="77777777" w:rsidR="00440CDC" w:rsidRDefault="00440CDC" w:rsidP="00032218">
            <w:pPr>
              <w:pStyle w:val="ListParagraph"/>
              <w:spacing w:after="0" w:line="240" w:lineRule="auto"/>
              <w:ind w:left="360"/>
              <w:rPr>
                <w:rFonts w:ascii="Tahoma" w:eastAsia="Tahoma" w:hAnsi="Tahoma" w:cs="Tahoma"/>
                <w:sz w:val="20"/>
                <w:szCs w:val="20"/>
              </w:rPr>
            </w:pPr>
          </w:p>
          <w:p w14:paraId="285C9988"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Excellent practitioner able to inspire pupils in the love of your sport</w:t>
            </w:r>
          </w:p>
          <w:p w14:paraId="037AB92C" w14:textId="77777777" w:rsidR="00440CDC" w:rsidRDefault="00440CDC" w:rsidP="00032218">
            <w:pPr>
              <w:pStyle w:val="ListParagraph"/>
              <w:spacing w:after="0" w:line="240" w:lineRule="auto"/>
              <w:ind w:left="360"/>
              <w:rPr>
                <w:rFonts w:ascii="Tahoma" w:eastAsia="Tahoma" w:hAnsi="Tahoma" w:cs="Tahoma"/>
                <w:sz w:val="20"/>
                <w:szCs w:val="20"/>
              </w:rPr>
            </w:pPr>
          </w:p>
          <w:p w14:paraId="161E7A65" w14:textId="77777777" w:rsidR="00440CDC" w:rsidRPr="00FA00E6"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Ability to communicate effectively with pupils, staff and parents</w:t>
            </w:r>
          </w:p>
          <w:p w14:paraId="2A4A2B04" w14:textId="77777777" w:rsidR="00440CDC" w:rsidRDefault="00440CDC" w:rsidP="00032218">
            <w:pPr>
              <w:pStyle w:val="ListParagraph"/>
              <w:spacing w:after="0" w:line="240" w:lineRule="auto"/>
              <w:ind w:left="360"/>
              <w:rPr>
                <w:rFonts w:ascii="Tahoma" w:eastAsia="Tahoma" w:hAnsi="Tahoma" w:cs="Tahoma"/>
                <w:sz w:val="20"/>
                <w:szCs w:val="20"/>
              </w:rPr>
            </w:pPr>
          </w:p>
          <w:p w14:paraId="7A610660" w14:textId="77777777" w:rsidR="00440CDC" w:rsidRDefault="00440CDC" w:rsidP="00440CDC">
            <w:pPr>
              <w:pStyle w:val="ListParagraph"/>
              <w:numPr>
                <w:ilvl w:val="0"/>
                <w:numId w:val="2"/>
              </w:numPr>
              <w:tabs>
                <w:tab w:val="num" w:pos="360"/>
              </w:tabs>
              <w:spacing w:after="0" w:line="240" w:lineRule="auto"/>
              <w:contextualSpacing w:val="0"/>
              <w:rPr>
                <w:rFonts w:ascii="Tahoma" w:eastAsia="Tahoma" w:hAnsi="Tahoma" w:cs="Tahoma"/>
                <w:sz w:val="20"/>
                <w:szCs w:val="20"/>
              </w:rPr>
            </w:pPr>
            <w:r w:rsidRPr="5C91EC24">
              <w:rPr>
                <w:rFonts w:ascii="Tahoma" w:eastAsia="Tahoma" w:hAnsi="Tahoma" w:cs="Tahoma"/>
                <w:sz w:val="20"/>
                <w:szCs w:val="20"/>
              </w:rPr>
              <w:t>Willingness to contribute fully to the life of a busy boarding school</w:t>
            </w:r>
          </w:p>
          <w:p w14:paraId="773E8D7A" w14:textId="77777777" w:rsidR="00440CDC" w:rsidRPr="00FA00E6" w:rsidRDefault="00440CDC" w:rsidP="00032218">
            <w:pPr>
              <w:pStyle w:val="ListParagraph"/>
              <w:spacing w:after="0" w:line="240" w:lineRule="auto"/>
              <w:ind w:left="0"/>
              <w:rPr>
                <w:rFonts w:ascii="Tahoma" w:eastAsia="Tahoma" w:hAnsi="Tahoma" w:cs="Tahoma"/>
                <w:sz w:val="20"/>
                <w:szCs w:val="20"/>
              </w:rPr>
            </w:pPr>
          </w:p>
        </w:tc>
        <w:tc>
          <w:tcPr>
            <w:tcW w:w="3561" w:type="dxa"/>
          </w:tcPr>
          <w:p w14:paraId="35C68439" w14:textId="77777777" w:rsidR="00440CDC" w:rsidRPr="00FA00E6" w:rsidRDefault="00440CDC" w:rsidP="00032218">
            <w:pPr>
              <w:rPr>
                <w:rFonts w:ascii="Tahoma" w:eastAsia="Tahoma" w:hAnsi="Tahoma" w:cs="Tahoma"/>
                <w:sz w:val="20"/>
                <w:szCs w:val="20"/>
              </w:rPr>
            </w:pPr>
          </w:p>
        </w:tc>
      </w:tr>
    </w:tbl>
    <w:p w14:paraId="5F33F105" w14:textId="77777777" w:rsidR="00440CDC" w:rsidRPr="00AE1FA9" w:rsidRDefault="00440CDC" w:rsidP="00440CDC">
      <w:pPr>
        <w:rPr>
          <w:rFonts w:ascii="Verdana" w:hAnsi="Verdana"/>
          <w:b/>
          <w:sz w:val="20"/>
          <w:szCs w:val="20"/>
        </w:rPr>
      </w:pPr>
    </w:p>
    <w:p w14:paraId="58D2D97F" w14:textId="77777777" w:rsidR="00264BA0" w:rsidRDefault="00264BA0" w:rsidP="00440CDC">
      <w:pPr>
        <w:rPr>
          <w:kern w:val="28"/>
          <w:lang w:eastAsia="en-GB"/>
          <w14:cntxtAlts/>
        </w:rPr>
      </w:pPr>
      <w:bookmarkStart w:id="0" w:name="_GoBack"/>
      <w:bookmarkEnd w:id="0"/>
    </w:p>
    <w:sectPr w:rsidR="00264BA0" w:rsidSect="0086189B">
      <w:footerReference w:type="default" r:id="rId15"/>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AFD3" w14:textId="77777777" w:rsidR="001927DB" w:rsidRDefault="001927DB" w:rsidP="00701781">
      <w:pPr>
        <w:spacing w:after="0" w:line="240" w:lineRule="auto"/>
      </w:pPr>
      <w:r>
        <w:separator/>
      </w:r>
    </w:p>
  </w:endnote>
  <w:endnote w:type="continuationSeparator" w:id="0">
    <w:p w14:paraId="15B3022B" w14:textId="77777777" w:rsidR="001927DB" w:rsidRDefault="001927DB" w:rsidP="00701781">
      <w:pPr>
        <w:spacing w:after="0" w:line="240" w:lineRule="auto"/>
      </w:pPr>
      <w:r>
        <w:continuationSeparator/>
      </w:r>
    </w:p>
  </w:endnote>
  <w:endnote w:type="continuationNotice" w:id="1">
    <w:p w14:paraId="7C244A3D" w14:textId="77777777" w:rsidR="001927DB" w:rsidRDefault="00192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4120" w14:textId="77777777" w:rsidR="001927DB" w:rsidRDefault="001927DB" w:rsidP="00701781">
      <w:pPr>
        <w:spacing w:after="0" w:line="240" w:lineRule="auto"/>
      </w:pPr>
      <w:r>
        <w:separator/>
      </w:r>
    </w:p>
  </w:footnote>
  <w:footnote w:type="continuationSeparator" w:id="0">
    <w:p w14:paraId="3D6085F2" w14:textId="77777777" w:rsidR="001927DB" w:rsidRDefault="001927DB" w:rsidP="00701781">
      <w:pPr>
        <w:spacing w:after="0" w:line="240" w:lineRule="auto"/>
      </w:pPr>
      <w:r>
        <w:continuationSeparator/>
      </w:r>
    </w:p>
  </w:footnote>
  <w:footnote w:type="continuationNotice" w:id="1">
    <w:p w14:paraId="754E4803" w14:textId="77777777" w:rsidR="001927DB" w:rsidRDefault="001927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5B96"/>
    <w:multiLevelType w:val="hybridMultilevel"/>
    <w:tmpl w:val="A8D4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84A0C"/>
    <w:multiLevelType w:val="hybridMultilevel"/>
    <w:tmpl w:val="029C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C51B0"/>
    <w:multiLevelType w:val="hybridMultilevel"/>
    <w:tmpl w:val="FFFFFFFF"/>
    <w:lvl w:ilvl="0" w:tplc="36AA9160">
      <w:start w:val="1"/>
      <w:numFmt w:val="bullet"/>
      <w:lvlText w:val=""/>
      <w:lvlJc w:val="left"/>
      <w:pPr>
        <w:ind w:left="720" w:hanging="360"/>
      </w:pPr>
      <w:rPr>
        <w:rFonts w:ascii="Symbol" w:hAnsi="Symbol" w:hint="default"/>
      </w:rPr>
    </w:lvl>
    <w:lvl w:ilvl="1" w:tplc="7E7CBA94">
      <w:start w:val="1"/>
      <w:numFmt w:val="bullet"/>
      <w:lvlText w:val="o"/>
      <w:lvlJc w:val="left"/>
      <w:pPr>
        <w:ind w:left="1440" w:hanging="360"/>
      </w:pPr>
      <w:rPr>
        <w:rFonts w:ascii="Courier New" w:hAnsi="Courier New" w:hint="default"/>
      </w:rPr>
    </w:lvl>
    <w:lvl w:ilvl="2" w:tplc="63B234FA">
      <w:start w:val="1"/>
      <w:numFmt w:val="bullet"/>
      <w:lvlText w:val=""/>
      <w:lvlJc w:val="left"/>
      <w:pPr>
        <w:ind w:left="2160" w:hanging="360"/>
      </w:pPr>
      <w:rPr>
        <w:rFonts w:ascii="Wingdings" w:hAnsi="Wingdings" w:hint="default"/>
      </w:rPr>
    </w:lvl>
    <w:lvl w:ilvl="3" w:tplc="E8AA62C6">
      <w:start w:val="1"/>
      <w:numFmt w:val="bullet"/>
      <w:lvlText w:val=""/>
      <w:lvlJc w:val="left"/>
      <w:pPr>
        <w:ind w:left="2880" w:hanging="360"/>
      </w:pPr>
      <w:rPr>
        <w:rFonts w:ascii="Symbol" w:hAnsi="Symbol" w:hint="default"/>
      </w:rPr>
    </w:lvl>
    <w:lvl w:ilvl="4" w:tplc="C352B7D2">
      <w:start w:val="1"/>
      <w:numFmt w:val="bullet"/>
      <w:lvlText w:val="o"/>
      <w:lvlJc w:val="left"/>
      <w:pPr>
        <w:ind w:left="3600" w:hanging="360"/>
      </w:pPr>
      <w:rPr>
        <w:rFonts w:ascii="Courier New" w:hAnsi="Courier New" w:hint="default"/>
      </w:rPr>
    </w:lvl>
    <w:lvl w:ilvl="5" w:tplc="610437B8">
      <w:start w:val="1"/>
      <w:numFmt w:val="bullet"/>
      <w:lvlText w:val=""/>
      <w:lvlJc w:val="left"/>
      <w:pPr>
        <w:ind w:left="4320" w:hanging="360"/>
      </w:pPr>
      <w:rPr>
        <w:rFonts w:ascii="Wingdings" w:hAnsi="Wingdings" w:hint="default"/>
      </w:rPr>
    </w:lvl>
    <w:lvl w:ilvl="6" w:tplc="DB5AA860">
      <w:start w:val="1"/>
      <w:numFmt w:val="bullet"/>
      <w:lvlText w:val=""/>
      <w:lvlJc w:val="left"/>
      <w:pPr>
        <w:ind w:left="5040" w:hanging="360"/>
      </w:pPr>
      <w:rPr>
        <w:rFonts w:ascii="Symbol" w:hAnsi="Symbol" w:hint="default"/>
      </w:rPr>
    </w:lvl>
    <w:lvl w:ilvl="7" w:tplc="D876B6DA">
      <w:start w:val="1"/>
      <w:numFmt w:val="bullet"/>
      <w:lvlText w:val="o"/>
      <w:lvlJc w:val="left"/>
      <w:pPr>
        <w:ind w:left="5760" w:hanging="360"/>
      </w:pPr>
      <w:rPr>
        <w:rFonts w:ascii="Courier New" w:hAnsi="Courier New" w:hint="default"/>
      </w:rPr>
    </w:lvl>
    <w:lvl w:ilvl="8" w:tplc="77E6317C">
      <w:start w:val="1"/>
      <w:numFmt w:val="bullet"/>
      <w:lvlText w:val=""/>
      <w:lvlJc w:val="left"/>
      <w:pPr>
        <w:ind w:left="6480" w:hanging="360"/>
      </w:pPr>
      <w:rPr>
        <w:rFonts w:ascii="Wingdings" w:hAnsi="Wingdings" w:hint="default"/>
      </w:rPr>
    </w:lvl>
  </w:abstractNum>
  <w:abstractNum w:abstractNumId="3" w15:restartNumberingAfterBreak="0">
    <w:nsid w:val="30E46065"/>
    <w:multiLevelType w:val="hybridMultilevel"/>
    <w:tmpl w:val="C0BA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315997"/>
    <w:multiLevelType w:val="multilevel"/>
    <w:tmpl w:val="6CA8C84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27DB"/>
    <w:rsid w:val="001951F1"/>
    <w:rsid w:val="001D29BB"/>
    <w:rsid w:val="001D2AD7"/>
    <w:rsid w:val="00217BAB"/>
    <w:rsid w:val="00237895"/>
    <w:rsid w:val="002448CC"/>
    <w:rsid w:val="00264BA0"/>
    <w:rsid w:val="002832AF"/>
    <w:rsid w:val="00306A1D"/>
    <w:rsid w:val="00344E82"/>
    <w:rsid w:val="00346D31"/>
    <w:rsid w:val="00373EBD"/>
    <w:rsid w:val="00381D78"/>
    <w:rsid w:val="00396F32"/>
    <w:rsid w:val="003E2A00"/>
    <w:rsid w:val="003E5CA9"/>
    <w:rsid w:val="00423731"/>
    <w:rsid w:val="0043312E"/>
    <w:rsid w:val="00440CDC"/>
    <w:rsid w:val="00455841"/>
    <w:rsid w:val="004568AA"/>
    <w:rsid w:val="00477C23"/>
    <w:rsid w:val="004A5FDC"/>
    <w:rsid w:val="004C61D5"/>
    <w:rsid w:val="00512ADC"/>
    <w:rsid w:val="00526C8B"/>
    <w:rsid w:val="00551629"/>
    <w:rsid w:val="005E7FEB"/>
    <w:rsid w:val="006400B5"/>
    <w:rsid w:val="006447AD"/>
    <w:rsid w:val="00663E61"/>
    <w:rsid w:val="006A625F"/>
    <w:rsid w:val="006C5055"/>
    <w:rsid w:val="006D2186"/>
    <w:rsid w:val="006D27CE"/>
    <w:rsid w:val="006D64A6"/>
    <w:rsid w:val="006F677B"/>
    <w:rsid w:val="00701781"/>
    <w:rsid w:val="00726ED9"/>
    <w:rsid w:val="00735AC7"/>
    <w:rsid w:val="00781685"/>
    <w:rsid w:val="00781C19"/>
    <w:rsid w:val="007E7DF3"/>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7636"/>
    <w:rsid w:val="00E32C25"/>
    <w:rsid w:val="00E344D9"/>
    <w:rsid w:val="00E376E0"/>
    <w:rsid w:val="00E50C4C"/>
    <w:rsid w:val="00E95735"/>
    <w:rsid w:val="00EA5D62"/>
    <w:rsid w:val="00EB735E"/>
    <w:rsid w:val="00EC4CD8"/>
    <w:rsid w:val="00F03DC6"/>
    <w:rsid w:val="00F129C5"/>
    <w:rsid w:val="00F24BE0"/>
    <w:rsid w:val="00F34A54"/>
    <w:rsid w:val="00F6497B"/>
    <w:rsid w:val="00F855C9"/>
    <w:rsid w:val="00F86F46"/>
    <w:rsid w:val="00FA2E46"/>
    <w:rsid w:val="00FC0355"/>
    <w:rsid w:val="02F773A4"/>
    <w:rsid w:val="03D38127"/>
    <w:rsid w:val="044A85DA"/>
    <w:rsid w:val="045215CE"/>
    <w:rsid w:val="05FCA302"/>
    <w:rsid w:val="066ECC71"/>
    <w:rsid w:val="06903720"/>
    <w:rsid w:val="0839B184"/>
    <w:rsid w:val="085969AA"/>
    <w:rsid w:val="08937EB6"/>
    <w:rsid w:val="093A6B86"/>
    <w:rsid w:val="09537680"/>
    <w:rsid w:val="09FEF9B1"/>
    <w:rsid w:val="0A2F4F17"/>
    <w:rsid w:val="0B379C59"/>
    <w:rsid w:val="0B4FD6DF"/>
    <w:rsid w:val="0BD20A08"/>
    <w:rsid w:val="0C5D81C2"/>
    <w:rsid w:val="0CD36CBA"/>
    <w:rsid w:val="0D18ADBA"/>
    <w:rsid w:val="0D426571"/>
    <w:rsid w:val="0DA5242E"/>
    <w:rsid w:val="0E53489A"/>
    <w:rsid w:val="0EC022B2"/>
    <w:rsid w:val="0F42BC7C"/>
    <w:rsid w:val="100B0D7C"/>
    <w:rsid w:val="10234802"/>
    <w:rsid w:val="103E0DE7"/>
    <w:rsid w:val="1040F505"/>
    <w:rsid w:val="1056636D"/>
    <w:rsid w:val="11A5F006"/>
    <w:rsid w:val="12D456BD"/>
    <w:rsid w:val="12DB1957"/>
    <w:rsid w:val="134E4B6E"/>
    <w:rsid w:val="13F08431"/>
    <w:rsid w:val="14DD90C8"/>
    <w:rsid w:val="157AA7E2"/>
    <w:rsid w:val="15EB0A5B"/>
    <w:rsid w:val="162FAD27"/>
    <w:rsid w:val="164D0D80"/>
    <w:rsid w:val="1715BFA5"/>
    <w:rsid w:val="1AC3A67D"/>
    <w:rsid w:val="1EA61734"/>
    <w:rsid w:val="1ECE9AAE"/>
    <w:rsid w:val="1F07A92D"/>
    <w:rsid w:val="1F80B1CA"/>
    <w:rsid w:val="1FE5341C"/>
    <w:rsid w:val="204218E5"/>
    <w:rsid w:val="20CB2CEC"/>
    <w:rsid w:val="21140662"/>
    <w:rsid w:val="214F5F0E"/>
    <w:rsid w:val="2210451E"/>
    <w:rsid w:val="22B8528C"/>
    <w:rsid w:val="233CFF59"/>
    <w:rsid w:val="245422ED"/>
    <w:rsid w:val="25C236CB"/>
    <w:rsid w:val="25E77785"/>
    <w:rsid w:val="266CA9F1"/>
    <w:rsid w:val="26D8A606"/>
    <w:rsid w:val="276519FE"/>
    <w:rsid w:val="278C996C"/>
    <w:rsid w:val="2890C179"/>
    <w:rsid w:val="28C7B3D0"/>
    <w:rsid w:val="29125E19"/>
    <w:rsid w:val="2998D896"/>
    <w:rsid w:val="29E11541"/>
    <w:rsid w:val="29F0E8B1"/>
    <w:rsid w:val="2A638431"/>
    <w:rsid w:val="2B310E57"/>
    <w:rsid w:val="2B9DFF07"/>
    <w:rsid w:val="2C04D9F9"/>
    <w:rsid w:val="2D6C5172"/>
    <w:rsid w:val="2DBF6CA9"/>
    <w:rsid w:val="2ED59FC9"/>
    <w:rsid w:val="2F24B787"/>
    <w:rsid w:val="2FF83E9C"/>
    <w:rsid w:val="30EB3968"/>
    <w:rsid w:val="3132A5F5"/>
    <w:rsid w:val="31766DF4"/>
    <w:rsid w:val="3207106A"/>
    <w:rsid w:val="333DCEA1"/>
    <w:rsid w:val="33DB92F6"/>
    <w:rsid w:val="341CDD4E"/>
    <w:rsid w:val="34584F4A"/>
    <w:rsid w:val="35770948"/>
    <w:rsid w:val="35AC4C12"/>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5C8FD3"/>
    <w:rsid w:val="3CD6EA95"/>
    <w:rsid w:val="3D200F4B"/>
    <w:rsid w:val="3D719F92"/>
    <w:rsid w:val="3DD72A53"/>
    <w:rsid w:val="3F37291E"/>
    <w:rsid w:val="3F473D33"/>
    <w:rsid w:val="3F6DC9CD"/>
    <w:rsid w:val="3F943095"/>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571E13"/>
    <w:rsid w:val="4AF33BFA"/>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6D83BF8"/>
    <w:rsid w:val="5700B6EF"/>
    <w:rsid w:val="575F5BD7"/>
    <w:rsid w:val="5A335F2D"/>
    <w:rsid w:val="5B594A1B"/>
    <w:rsid w:val="5BCDEA70"/>
    <w:rsid w:val="5BE82F2C"/>
    <w:rsid w:val="5D2E551F"/>
    <w:rsid w:val="5E51CED4"/>
    <w:rsid w:val="5ECA2580"/>
    <w:rsid w:val="5FFC8B81"/>
    <w:rsid w:val="609A24E8"/>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E287905"/>
    <w:rsid w:val="6E5BBE4F"/>
    <w:rsid w:val="6E6CF926"/>
    <w:rsid w:val="6E9C966A"/>
    <w:rsid w:val="6ED20858"/>
    <w:rsid w:val="6F8A32F0"/>
    <w:rsid w:val="70399219"/>
    <w:rsid w:val="707DCF14"/>
    <w:rsid w:val="709BB45B"/>
    <w:rsid w:val="7108C414"/>
    <w:rsid w:val="711E6F41"/>
    <w:rsid w:val="7209A91A"/>
    <w:rsid w:val="72465436"/>
    <w:rsid w:val="727C11C9"/>
    <w:rsid w:val="730D8387"/>
    <w:rsid w:val="73664C3F"/>
    <w:rsid w:val="74115261"/>
    <w:rsid w:val="74E86510"/>
    <w:rsid w:val="75AD7CD1"/>
    <w:rsid w:val="780A8E1B"/>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D33E1F82-D2AC-4B58-8A29-4F525C56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uiPriority w:val="1"/>
    <w:rsid w:val="56D83BF8"/>
    <w:pPr>
      <w:spacing w:beforeAutospacing="1" w:afterAutospacing="1"/>
    </w:pPr>
    <w:rPr>
      <w:sz w:val="24"/>
      <w:szCs w:val="24"/>
      <w:lang w:eastAsia="en-GB"/>
    </w:rPr>
  </w:style>
  <w:style w:type="character" w:customStyle="1" w:styleId="eop">
    <w:name w:val="eop"/>
    <w:basedOn w:val="DefaultParagraphFont"/>
    <w:uiPriority w:val="1"/>
    <w:rsid w:val="56D8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il:csutton@stow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w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ed521f-9d30-45e9-b541-c2dfdd22a44f">
      <UserInfo>
        <DisplayName>Jaime Chahal</DisplayName>
        <AccountId>30</AccountId>
        <AccountType/>
      </UserInfo>
      <UserInfo>
        <DisplayName>Chris Spencer</DisplayName>
        <AccountId>29</AccountId>
        <AccountType/>
      </UserInfo>
      <UserInfo>
        <DisplayName>Lucy Hughes-Martin</DisplayName>
        <AccountId>260</AccountId>
        <AccountType/>
      </UserInfo>
      <UserInfo>
        <DisplayName>Yvette Bentley</DisplayName>
        <AccountId>228</AccountId>
        <AccountType/>
      </UserInfo>
      <UserInfo>
        <DisplayName>Michelle Lathe</DisplayName>
        <AccountId>14</AccountId>
        <AccountType/>
      </UserInfo>
      <UserInfo>
        <DisplayName>Becky Green</DisplayName>
        <AccountId>28</AccountId>
        <AccountType/>
      </UserInfo>
      <UserInfo>
        <DisplayName>Elizabeth McCarthy-White</DisplayName>
        <AccountId>149</AccountId>
        <AccountType/>
      </UserInfo>
      <UserInfo>
        <DisplayName>Lauren Taman</DisplayName>
        <AccountId>123</AccountId>
        <AccountType/>
      </UserInfo>
      <UserInfo>
        <DisplayName>Carolyn Purcell</DisplayName>
        <AccountId>230</AccountId>
        <AccountType/>
      </UserInfo>
      <UserInfo>
        <DisplayName>Craig Sutton</DisplayName>
        <AccountId>71</AccountId>
        <AccountType/>
      </UserInfo>
      <UserInfo>
        <DisplayName>Helen Campbell</DisplayName>
        <AccountId>253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5F870455B694C8E79EE0116E8477D" ma:contentTypeVersion="12" ma:contentTypeDescription="Create a new document." ma:contentTypeScope="" ma:versionID="4dfd4f22d1fdef3b3eacb22881542569">
  <xsd:schema xmlns:xsd="http://www.w3.org/2001/XMLSchema" xmlns:xs="http://www.w3.org/2001/XMLSchema" xmlns:p="http://schemas.microsoft.com/office/2006/metadata/properties" xmlns:ns3="3fed4cc0-95ff-4bf1-a7d2-d0fc2d4579e1" xmlns:ns4="55ed521f-9d30-45e9-b541-c2dfdd22a44f" targetNamespace="http://schemas.microsoft.com/office/2006/metadata/properties" ma:root="true" ma:fieldsID="ccc5ad0f4e86f6c3c4532ad44724855c" ns3:_="" ns4:_="">
    <xsd:import namespace="3fed4cc0-95ff-4bf1-a7d2-d0fc2d4579e1"/>
    <xsd:import namespace="55ed521f-9d30-45e9-b541-c2dfdd22a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4cc0-95ff-4bf1-a7d2-d0fc2d45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d521f-9d30-45e9-b541-c2dfdd22a4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2A79E13-D80B-4842-87ED-175798F4B4BC}">
  <ds:schemaRefs>
    <ds:schemaRef ds:uri="http://purl.org/dc/terms/"/>
    <ds:schemaRef ds:uri="http://schemas.microsoft.com/office/2006/documentManagement/types"/>
    <ds:schemaRef ds:uri="http://purl.org/dc/dcmitype/"/>
    <ds:schemaRef ds:uri="3fed4cc0-95ff-4bf1-a7d2-d0fc2d4579e1"/>
    <ds:schemaRef ds:uri="http://schemas.microsoft.com/office/2006/metadata/properties"/>
    <ds:schemaRef ds:uri="55ed521f-9d30-45e9-b541-c2dfdd22a44f"/>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3B1E6EF-D873-4AA2-B73D-E253E02E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4cc0-95ff-4bf1-a7d2-d0fc2d4579e1"/>
    <ds:schemaRef ds:uri="55ed521f-9d30-45e9-b541-c2dfdd22a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Elizabeth McCarthy-White</cp:lastModifiedBy>
  <cp:revision>2</cp:revision>
  <cp:lastPrinted>2021-06-03T17:09:00Z</cp:lastPrinted>
  <dcterms:created xsi:type="dcterms:W3CDTF">2022-05-10T12:46:00Z</dcterms:created>
  <dcterms:modified xsi:type="dcterms:W3CDTF">2022-05-10T12:46:00Z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0x0101002CB5F870455B694C8E79EE0116E8477D</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